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A6" w:rsidRPr="00CF41A6" w:rsidRDefault="00A123FB" w:rsidP="00CF41A6">
      <w:pPr>
        <w:jc w:val="both"/>
        <w:rPr>
          <w:rFonts w:ascii="Times New Roman" w:hAnsi="Times New Roman" w:cs="Times New Roman"/>
          <w:b/>
          <w:sz w:val="28"/>
          <w:szCs w:val="28"/>
          <w:u w:val="single"/>
        </w:rPr>
      </w:pPr>
      <w:r>
        <w:rPr>
          <w:rFonts w:ascii="Times New Roman" w:hAnsi="Times New Roman" w:cs="Times New Roman"/>
          <w:sz w:val="28"/>
          <w:szCs w:val="28"/>
        </w:rPr>
        <w:tab/>
      </w:r>
      <w:r w:rsidR="00CF41A6" w:rsidRPr="00CF41A6">
        <w:rPr>
          <w:rFonts w:ascii="Times New Roman" w:hAnsi="Times New Roman" w:cs="Times New Roman"/>
          <w:b/>
          <w:sz w:val="28"/>
          <w:szCs w:val="28"/>
        </w:rPr>
        <w:t xml:space="preserve">Номер процедури закупівлі в електронній системі закупівель: </w:t>
      </w:r>
      <w:r w:rsidR="00CF41A6">
        <w:rPr>
          <w:rFonts w:ascii="Times New Roman" w:hAnsi="Times New Roman" w:cs="Times New Roman"/>
          <w:b/>
          <w:sz w:val="28"/>
          <w:szCs w:val="28"/>
        </w:rPr>
        <w:br/>
      </w:r>
      <w:r w:rsidR="00CF41A6" w:rsidRPr="00CF41A6">
        <w:rPr>
          <w:rFonts w:ascii="Times New Roman" w:hAnsi="Times New Roman" w:cs="Times New Roman"/>
          <w:b/>
          <w:sz w:val="28"/>
          <w:szCs w:val="28"/>
          <w:u w:val="single"/>
          <w:lang w:val="en-US"/>
        </w:rPr>
        <w:t>UA</w:t>
      </w:r>
      <w:r w:rsidR="00CF41A6" w:rsidRPr="00CF41A6">
        <w:rPr>
          <w:rFonts w:ascii="Times New Roman" w:hAnsi="Times New Roman" w:cs="Times New Roman"/>
          <w:b/>
          <w:sz w:val="28"/>
          <w:szCs w:val="28"/>
          <w:u w:val="single"/>
          <w:lang w:val="ru-RU"/>
        </w:rPr>
        <w:t>-2021-03-12-008403-</w:t>
      </w:r>
      <w:r w:rsidR="00CF41A6" w:rsidRPr="00CF41A6">
        <w:rPr>
          <w:rFonts w:ascii="Times New Roman" w:hAnsi="Times New Roman" w:cs="Times New Roman"/>
          <w:b/>
          <w:sz w:val="28"/>
          <w:szCs w:val="28"/>
          <w:u w:val="single"/>
          <w:lang w:val="en-US"/>
        </w:rPr>
        <w:t>b</w:t>
      </w:r>
      <w:r w:rsidR="00CF41A6" w:rsidRPr="00CF41A6">
        <w:rPr>
          <w:rFonts w:ascii="Times New Roman" w:hAnsi="Times New Roman" w:cs="Times New Roman"/>
          <w:b/>
          <w:sz w:val="28"/>
          <w:szCs w:val="28"/>
          <w:u w:val="single"/>
        </w:rPr>
        <w:t>.</w:t>
      </w:r>
    </w:p>
    <w:p w:rsidR="000E17B7" w:rsidRDefault="00CF41A6" w:rsidP="00CF41A6">
      <w:pPr>
        <w:jc w:val="both"/>
        <w:rPr>
          <w:rFonts w:ascii="Times New Roman" w:hAnsi="Times New Roman" w:cs="Times New Roman"/>
          <w:sz w:val="28"/>
          <w:szCs w:val="28"/>
        </w:rPr>
      </w:pPr>
      <w:r>
        <w:rPr>
          <w:rFonts w:ascii="Times New Roman" w:hAnsi="Times New Roman" w:cs="Times New Roman"/>
          <w:sz w:val="28"/>
          <w:szCs w:val="28"/>
        </w:rPr>
        <w:tab/>
      </w:r>
      <w:r w:rsidR="00A123FB" w:rsidRPr="00A123FB">
        <w:rPr>
          <w:rFonts w:ascii="Times New Roman" w:hAnsi="Times New Roman" w:cs="Times New Roman"/>
          <w:sz w:val="28"/>
          <w:szCs w:val="28"/>
        </w:rPr>
        <w:t>Закупівл</w:t>
      </w:r>
      <w:r w:rsidR="00A123FB">
        <w:rPr>
          <w:rFonts w:ascii="Times New Roman" w:hAnsi="Times New Roman" w:cs="Times New Roman"/>
          <w:sz w:val="28"/>
          <w:szCs w:val="28"/>
        </w:rPr>
        <w:t>я</w:t>
      </w:r>
      <w:r w:rsidR="00A123FB" w:rsidRPr="00A123FB">
        <w:rPr>
          <w:rFonts w:ascii="Times New Roman" w:hAnsi="Times New Roman" w:cs="Times New Roman"/>
          <w:sz w:val="28"/>
          <w:szCs w:val="28"/>
        </w:rPr>
        <w:t xml:space="preserve"> </w:t>
      </w:r>
      <w:r w:rsidRPr="00D30CF2">
        <w:rPr>
          <w:rFonts w:ascii="Times New Roman" w:hAnsi="Times New Roman" w:cs="Times New Roman"/>
          <w:b/>
          <w:sz w:val="28"/>
          <w:szCs w:val="28"/>
          <w:u w:val="single"/>
        </w:rPr>
        <w:t>банківських послуг, код ДК 021:2015- 66110000-4 (П</w:t>
      </w:r>
      <w:r w:rsidR="00A123FB" w:rsidRPr="00D30CF2">
        <w:rPr>
          <w:rFonts w:ascii="Times New Roman" w:hAnsi="Times New Roman" w:cs="Times New Roman"/>
          <w:b/>
          <w:sz w:val="28"/>
          <w:szCs w:val="28"/>
          <w:u w:val="single"/>
        </w:rPr>
        <w:t xml:space="preserve">ослуг з </w:t>
      </w:r>
      <w:proofErr w:type="spellStart"/>
      <w:r w:rsidR="00A123FB" w:rsidRPr="00D30CF2">
        <w:rPr>
          <w:rFonts w:ascii="Times New Roman" w:hAnsi="Times New Roman" w:cs="Times New Roman"/>
          <w:b/>
          <w:sz w:val="28"/>
          <w:szCs w:val="28"/>
          <w:u w:val="single"/>
        </w:rPr>
        <w:t>розрахунково</w:t>
      </w:r>
      <w:proofErr w:type="spellEnd"/>
      <w:r w:rsidRPr="00D30CF2">
        <w:rPr>
          <w:rFonts w:ascii="Times New Roman" w:hAnsi="Times New Roman" w:cs="Times New Roman"/>
          <w:b/>
          <w:sz w:val="28"/>
          <w:szCs w:val="28"/>
          <w:u w:val="single"/>
        </w:rPr>
        <w:t xml:space="preserve"> </w:t>
      </w:r>
      <w:r w:rsidR="00A123FB" w:rsidRPr="00D30CF2">
        <w:rPr>
          <w:rFonts w:ascii="Times New Roman" w:hAnsi="Times New Roman" w:cs="Times New Roman"/>
          <w:b/>
          <w:sz w:val="28"/>
          <w:szCs w:val="28"/>
          <w:u w:val="single"/>
        </w:rPr>
        <w:t>-</w:t>
      </w:r>
      <w:r w:rsidRPr="00D30CF2">
        <w:rPr>
          <w:rFonts w:ascii="Times New Roman" w:hAnsi="Times New Roman" w:cs="Times New Roman"/>
          <w:b/>
          <w:sz w:val="28"/>
          <w:szCs w:val="28"/>
          <w:u w:val="single"/>
        </w:rPr>
        <w:t xml:space="preserve"> </w:t>
      </w:r>
      <w:r w:rsidR="00A123FB" w:rsidRPr="00D30CF2">
        <w:rPr>
          <w:rFonts w:ascii="Times New Roman" w:hAnsi="Times New Roman" w:cs="Times New Roman"/>
          <w:b/>
          <w:sz w:val="28"/>
          <w:szCs w:val="28"/>
          <w:u w:val="single"/>
        </w:rPr>
        <w:t>касового обслуговування</w:t>
      </w:r>
      <w:r w:rsidRPr="00D30CF2">
        <w:rPr>
          <w:rFonts w:ascii="Times New Roman" w:hAnsi="Times New Roman" w:cs="Times New Roman"/>
          <w:b/>
          <w:sz w:val="28"/>
          <w:szCs w:val="28"/>
          <w:u w:val="single"/>
        </w:rPr>
        <w:t>)</w:t>
      </w:r>
      <w:r w:rsidR="00A123FB" w:rsidRPr="00A123FB">
        <w:rPr>
          <w:rFonts w:ascii="Times New Roman" w:hAnsi="Times New Roman" w:cs="Times New Roman"/>
          <w:sz w:val="28"/>
          <w:szCs w:val="28"/>
        </w:rPr>
        <w:t xml:space="preserve"> здійснюється для потреб ЦУ </w:t>
      </w:r>
      <w:r>
        <w:rPr>
          <w:rFonts w:ascii="Times New Roman" w:hAnsi="Times New Roman" w:cs="Times New Roman"/>
          <w:sz w:val="28"/>
          <w:szCs w:val="28"/>
        </w:rPr>
        <w:br/>
      </w:r>
      <w:r w:rsidR="00A123FB" w:rsidRPr="00A123FB">
        <w:rPr>
          <w:rFonts w:ascii="Times New Roman" w:hAnsi="Times New Roman" w:cs="Times New Roman"/>
          <w:sz w:val="28"/>
          <w:szCs w:val="28"/>
        </w:rPr>
        <w:t>СБ України.</w:t>
      </w:r>
      <w:bookmarkStart w:id="0" w:name="_GoBack"/>
      <w:bookmarkEnd w:id="0"/>
    </w:p>
    <w:p w:rsidR="00A123FB" w:rsidRPr="00CF41A6" w:rsidRDefault="00A123FB" w:rsidP="00A123FB">
      <w:pPr>
        <w:rPr>
          <w:rFonts w:ascii="Times New Roman" w:hAnsi="Times New Roman" w:cs="Times New Roman"/>
          <w:b/>
          <w:sz w:val="28"/>
          <w:szCs w:val="28"/>
          <w:u w:val="single"/>
        </w:rPr>
      </w:pPr>
      <w:r>
        <w:rPr>
          <w:rFonts w:ascii="Times New Roman" w:hAnsi="Times New Roman" w:cs="Times New Roman"/>
          <w:sz w:val="28"/>
          <w:szCs w:val="28"/>
        </w:rPr>
        <w:tab/>
        <w:t xml:space="preserve">Очікувана вартість закупівлі складає – </w:t>
      </w:r>
      <w:r w:rsidRPr="00CF41A6">
        <w:rPr>
          <w:rFonts w:ascii="Times New Roman" w:hAnsi="Times New Roman" w:cs="Times New Roman"/>
          <w:b/>
          <w:sz w:val="28"/>
          <w:szCs w:val="28"/>
          <w:u w:val="single"/>
        </w:rPr>
        <w:t xml:space="preserve">1 950 000,00 грн. </w:t>
      </w:r>
    </w:p>
    <w:p w:rsidR="00A123FB" w:rsidRPr="00D30CF2" w:rsidRDefault="00EC6654" w:rsidP="00EC6654">
      <w:pPr>
        <w:shd w:val="clear" w:color="auto" w:fill="FFFFFF"/>
        <w:spacing w:after="0" w:line="240" w:lineRule="auto"/>
        <w:ind w:right="43" w:firstLine="708"/>
        <w:jc w:val="both"/>
        <w:rPr>
          <w:rFonts w:ascii="Times New Roman" w:eastAsia="Times New Roman" w:hAnsi="Times New Roman" w:cs="Times New Roman"/>
          <w:sz w:val="28"/>
          <w:szCs w:val="28"/>
          <w:lang w:eastAsia="ru-RU"/>
        </w:rPr>
      </w:pPr>
      <w:r w:rsidRPr="00D30CF2">
        <w:rPr>
          <w:rFonts w:ascii="Times New Roman" w:hAnsi="Times New Roman" w:cs="Times New Roman"/>
          <w:sz w:val="28"/>
          <w:szCs w:val="28"/>
        </w:rPr>
        <w:t>Обґрунтування</w:t>
      </w:r>
      <w:r w:rsidR="00A123FB" w:rsidRPr="00D30CF2">
        <w:rPr>
          <w:rFonts w:ascii="Times New Roman" w:hAnsi="Times New Roman" w:cs="Times New Roman"/>
          <w:sz w:val="28"/>
          <w:szCs w:val="28"/>
        </w:rPr>
        <w:t>: Д</w:t>
      </w:r>
      <w:r w:rsidR="00A123FB" w:rsidRPr="00D30CF2">
        <w:rPr>
          <w:rFonts w:ascii="Times New Roman" w:eastAsia="Times New Roman" w:hAnsi="Times New Roman" w:cs="Times New Roman"/>
          <w:sz w:val="28"/>
          <w:szCs w:val="28"/>
          <w:lang w:eastAsia="ru-RU"/>
        </w:rPr>
        <w:t>ля здійснення розрахункових операцій з зарахування на карткові рахунки грошового забезпечення та заробітної плати, інших соціальних виплат особовому складу Центрального управління СБ України виникла необхідність у здійсненні закупівлі банківських послуг (Послуги з розрахунково-касового обслуговування).</w:t>
      </w:r>
    </w:p>
    <w:p w:rsidR="00A123FB" w:rsidRPr="00A123FB" w:rsidRDefault="00A123FB" w:rsidP="00EC6654">
      <w:pPr>
        <w:spacing w:after="0" w:line="240" w:lineRule="auto"/>
        <w:ind w:firstLine="709"/>
        <w:jc w:val="both"/>
        <w:rPr>
          <w:rFonts w:ascii="Times New Roman" w:eastAsia="Times New Roman" w:hAnsi="Times New Roman" w:cs="Times New Roman"/>
          <w:sz w:val="28"/>
          <w:szCs w:val="28"/>
          <w:lang w:eastAsia="ru-RU"/>
        </w:rPr>
      </w:pPr>
      <w:r w:rsidRPr="00A123FB">
        <w:rPr>
          <w:rFonts w:ascii="Times New Roman" w:eastAsia="Times New Roman" w:hAnsi="Times New Roman" w:cs="Times New Roman"/>
          <w:sz w:val="28"/>
          <w:szCs w:val="28"/>
          <w:lang w:eastAsia="ru-RU"/>
        </w:rPr>
        <w:t xml:space="preserve">На сьогоднішній день надання послуг з зарахування заробітної плати та грошового забезпечення, компенсаційних та інших виплат особового складу ЦУ СБ України на карткові рахунки здійснює Філія – Головне управління по </w:t>
      </w:r>
      <w:r w:rsidRPr="00A123FB">
        <w:rPr>
          <w:rFonts w:ascii="Times New Roman" w:eastAsia="Times New Roman" w:hAnsi="Times New Roman" w:cs="Times New Roman"/>
          <w:sz w:val="28"/>
          <w:szCs w:val="28"/>
          <w:lang w:eastAsia="ru-RU"/>
        </w:rPr>
        <w:br/>
        <w:t>м. Києву та Київській області акціонерне товариство «Державний ощадний банк України» (далі - Філія – Головне управління по м. Києву та Київській області АТ «Ощадбанк»).</w:t>
      </w:r>
    </w:p>
    <w:p w:rsidR="00A123FB" w:rsidRPr="00A123FB" w:rsidRDefault="00A123FB" w:rsidP="00EC6654">
      <w:pPr>
        <w:spacing w:after="0" w:line="240" w:lineRule="auto"/>
        <w:ind w:firstLine="709"/>
        <w:jc w:val="both"/>
        <w:rPr>
          <w:rFonts w:ascii="Times New Roman" w:eastAsia="Times New Roman" w:hAnsi="Times New Roman" w:cs="Times New Roman"/>
          <w:sz w:val="28"/>
          <w:szCs w:val="28"/>
          <w:lang w:eastAsia="ru-RU"/>
        </w:rPr>
      </w:pPr>
      <w:r w:rsidRPr="00A123FB">
        <w:rPr>
          <w:rFonts w:ascii="Times New Roman" w:eastAsia="Times New Roman" w:hAnsi="Times New Roman" w:cs="Times New Roman"/>
          <w:sz w:val="28"/>
          <w:szCs w:val="28"/>
          <w:lang w:eastAsia="ru-RU"/>
        </w:rPr>
        <w:t>Постановою Кабінету Міністрів України від 22.04.2005 № 318 «Про удосконалення механізму виплати заробітної плати працівникам бюджетних установ та державної соціальної допомоги» установлено, що виплата заробітної плати та грошового забезпечення працівникам бюджетних установ здійснюється за їх письмовою згодою через уповноважені банки, які визначаються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року № 1231 (в редакції постанови КМУ від 27.12.2019 №1151). Станом на 01.02.2021 року Міністерством фінансів України визначено 44 уповноважені банки. Першим у згаданому переліку зазначено АТ «Ощадбанк».</w:t>
      </w:r>
    </w:p>
    <w:p w:rsidR="00A123FB" w:rsidRPr="00A123FB" w:rsidRDefault="00A123FB" w:rsidP="00EC6654">
      <w:pPr>
        <w:spacing w:after="0" w:line="240" w:lineRule="auto"/>
        <w:ind w:firstLine="709"/>
        <w:jc w:val="both"/>
        <w:rPr>
          <w:rFonts w:ascii="Times New Roman" w:eastAsia="Times New Roman" w:hAnsi="Times New Roman" w:cs="Times New Roman"/>
          <w:sz w:val="28"/>
          <w:szCs w:val="28"/>
          <w:lang w:eastAsia="ru-RU"/>
        </w:rPr>
      </w:pPr>
      <w:r w:rsidRPr="00A123FB">
        <w:rPr>
          <w:rFonts w:ascii="Times New Roman" w:eastAsia="Times New Roman" w:hAnsi="Times New Roman" w:cs="Times New Roman"/>
          <w:sz w:val="28"/>
          <w:szCs w:val="28"/>
          <w:lang w:eastAsia="ru-RU"/>
        </w:rPr>
        <w:t>Між Службою безпеки України та Відкритим акціонерним товариством «Державний ощадний банк України», який увійшов до переліку банків-переможців першого відкритого постійно діючого конкурсу із визначення уповноважених банків, через які має здійснюватися виплата заробітної плати працівникам бюджетних установ та державної соціальної допомоги (протокол засідання конкурсної комісії Міністерства фінансів України від 26.07.2005 № 1) 25.07.2006 укладено генеральний договір №3 та 03.08.2006 договір №05/2006 про надання послуг по зарахуванню заробітної плати та грошового забезпечення, компенсаційних та інших виплат особового складу Центрального управління СБ України на карткові рахунки.</w:t>
      </w:r>
    </w:p>
    <w:p w:rsidR="00A123FB" w:rsidRPr="00A123FB" w:rsidRDefault="00A123FB" w:rsidP="00EC6654">
      <w:pPr>
        <w:spacing w:after="0" w:line="240" w:lineRule="auto"/>
        <w:ind w:firstLine="709"/>
        <w:jc w:val="both"/>
        <w:rPr>
          <w:rFonts w:ascii="Times New Roman" w:eastAsia="Times New Roman" w:hAnsi="Times New Roman" w:cs="Times New Roman"/>
          <w:i/>
          <w:sz w:val="28"/>
          <w:szCs w:val="28"/>
          <w:lang w:eastAsia="ru-RU"/>
        </w:rPr>
      </w:pPr>
      <w:proofErr w:type="spellStart"/>
      <w:r w:rsidRPr="00A123FB">
        <w:rPr>
          <w:rFonts w:ascii="Times New Roman" w:eastAsia="Times New Roman" w:hAnsi="Times New Roman" w:cs="Times New Roman"/>
          <w:i/>
          <w:sz w:val="28"/>
          <w:szCs w:val="28"/>
          <w:lang w:eastAsia="ru-RU"/>
        </w:rPr>
        <w:t>Довідково</w:t>
      </w:r>
      <w:proofErr w:type="spellEnd"/>
      <w:r w:rsidRPr="00A123FB">
        <w:rPr>
          <w:rFonts w:ascii="Times New Roman" w:eastAsia="Times New Roman" w:hAnsi="Times New Roman" w:cs="Times New Roman"/>
          <w:i/>
          <w:sz w:val="28"/>
          <w:szCs w:val="28"/>
          <w:lang w:eastAsia="ru-RU"/>
        </w:rPr>
        <w:t xml:space="preserve">: послуги розрахунково-касового обслуговування – послуги, що надаються банком клієнту на підставі відповідного договору, укладеного між ними, які пов’язані із переказом коштів з рахунка (на рахунок) цього клієнта, </w:t>
      </w:r>
      <w:r w:rsidRPr="00A123FB">
        <w:rPr>
          <w:rFonts w:ascii="Times New Roman" w:eastAsia="Times New Roman" w:hAnsi="Times New Roman" w:cs="Times New Roman"/>
          <w:i/>
          <w:sz w:val="28"/>
          <w:szCs w:val="28"/>
          <w:lang w:eastAsia="ru-RU"/>
        </w:rPr>
        <w:lastRenderedPageBreak/>
        <w:t>видачею йому коштів у готівковій формі, а також здійсненням інших операцій, передбачених договорами.</w:t>
      </w:r>
    </w:p>
    <w:p w:rsidR="00A123FB" w:rsidRPr="00A123FB" w:rsidRDefault="00A123FB" w:rsidP="00EC6654">
      <w:pPr>
        <w:spacing w:after="0" w:line="240" w:lineRule="auto"/>
        <w:ind w:firstLine="709"/>
        <w:jc w:val="both"/>
        <w:rPr>
          <w:rFonts w:ascii="Times New Roman" w:eastAsia="Times New Roman" w:hAnsi="Times New Roman" w:cs="Times New Roman"/>
          <w:sz w:val="28"/>
          <w:szCs w:val="28"/>
          <w:lang w:eastAsia="ru-RU"/>
        </w:rPr>
      </w:pPr>
      <w:r w:rsidRPr="00A123FB">
        <w:rPr>
          <w:rFonts w:ascii="Times New Roman" w:eastAsia="Times New Roman" w:hAnsi="Times New Roman" w:cs="Times New Roman"/>
          <w:sz w:val="28"/>
          <w:szCs w:val="28"/>
          <w:lang w:eastAsia="ru-RU"/>
        </w:rPr>
        <w:t>Зазначаємо, що згідно з Законом України «Про Службу безпеки України» на СБУ, у межах визначеної законодавством компетенції, покладаються відповідні завдання, у тому числі забезпечення охорони державної таємниці.</w:t>
      </w:r>
    </w:p>
    <w:p w:rsidR="00A123FB" w:rsidRPr="00A123FB" w:rsidRDefault="00A123FB" w:rsidP="00EC6654">
      <w:pPr>
        <w:spacing w:after="0" w:line="240" w:lineRule="auto"/>
        <w:ind w:firstLine="709"/>
        <w:jc w:val="both"/>
        <w:rPr>
          <w:rFonts w:ascii="Times New Roman" w:eastAsia="Times New Roman" w:hAnsi="Times New Roman" w:cs="Times New Roman"/>
          <w:sz w:val="28"/>
          <w:szCs w:val="28"/>
          <w:lang w:eastAsia="ru-RU"/>
        </w:rPr>
      </w:pPr>
      <w:r w:rsidRPr="00A123FB">
        <w:rPr>
          <w:rFonts w:ascii="Times New Roman" w:eastAsia="Times New Roman" w:hAnsi="Times New Roman" w:cs="Times New Roman"/>
          <w:sz w:val="28"/>
          <w:szCs w:val="28"/>
          <w:lang w:eastAsia="ru-RU"/>
        </w:rPr>
        <w:t>Відповідно до статті 7 зазначеного Закону не підлягають розголошенню відомості, що становлять державну, військову, службову та комерційну таємницю, а також інформація конфіденційного характеру, розголошення якої може завдати шкоди національній безпеці України, честі і гідності особи або порушити її законні права, крім випадків, передбачених законодавством в інтересах правосуддя.</w:t>
      </w:r>
    </w:p>
    <w:p w:rsidR="00A123FB" w:rsidRPr="00A123FB" w:rsidRDefault="00A123FB" w:rsidP="00EC6654">
      <w:pPr>
        <w:spacing w:after="0" w:line="240" w:lineRule="auto"/>
        <w:ind w:firstLine="709"/>
        <w:jc w:val="both"/>
        <w:rPr>
          <w:rFonts w:ascii="Times New Roman" w:eastAsia="Times New Roman" w:hAnsi="Times New Roman" w:cs="Times New Roman"/>
          <w:sz w:val="28"/>
          <w:szCs w:val="28"/>
          <w:lang w:eastAsia="ru-RU"/>
        </w:rPr>
      </w:pPr>
      <w:r w:rsidRPr="00A123FB">
        <w:rPr>
          <w:rFonts w:ascii="Times New Roman" w:eastAsia="Times New Roman" w:hAnsi="Times New Roman" w:cs="Times New Roman"/>
          <w:sz w:val="28"/>
          <w:szCs w:val="28"/>
          <w:lang w:eastAsia="ru-RU"/>
        </w:rPr>
        <w:t>Також, пунктом 4 статті 8 Закону України «Про державну таємницю» визначено, що до державної таємниці належить інформація стосовно особового  складу органів, які здійснюють оперативно-розшукову діяльність або розвідувальну чи контррозвідувальну, а також про фінансування оперативно-розшукової діяльності.</w:t>
      </w:r>
    </w:p>
    <w:p w:rsidR="00A123FB" w:rsidRPr="00A123FB" w:rsidRDefault="00A123FB" w:rsidP="00EC6654">
      <w:pPr>
        <w:spacing w:after="0" w:line="240" w:lineRule="auto"/>
        <w:ind w:firstLine="709"/>
        <w:jc w:val="both"/>
        <w:rPr>
          <w:rFonts w:ascii="Times New Roman" w:eastAsia="Times New Roman" w:hAnsi="Times New Roman" w:cs="Times New Roman"/>
          <w:sz w:val="28"/>
          <w:szCs w:val="28"/>
          <w:lang w:eastAsia="ru-RU"/>
        </w:rPr>
      </w:pPr>
      <w:r w:rsidRPr="00A123FB">
        <w:rPr>
          <w:rFonts w:ascii="Times New Roman" w:eastAsia="Times New Roman" w:hAnsi="Times New Roman" w:cs="Times New Roman"/>
          <w:sz w:val="28"/>
          <w:szCs w:val="28"/>
          <w:lang w:eastAsia="ru-RU"/>
        </w:rPr>
        <w:t xml:space="preserve">У зв’язку з цим, з метою захисту інформації щодо відомостей про особовий склад функціональних підрозділів ЦУ СБ України Філія – Головне управління по м. Києву та Київській області АТ «Ощадбанк» має дозвіл на проведення діяльності, пов’язаної з державною таємницею від 07.05.2015 </w:t>
      </w:r>
      <w:r w:rsidRPr="00A123FB">
        <w:rPr>
          <w:rFonts w:ascii="Times New Roman" w:eastAsia="Times New Roman" w:hAnsi="Times New Roman" w:cs="Times New Roman"/>
          <w:sz w:val="28"/>
          <w:szCs w:val="28"/>
          <w:lang w:eastAsia="ru-RU"/>
        </w:rPr>
        <w:br/>
        <w:t xml:space="preserve">№ КОЗ-2015-56. </w:t>
      </w:r>
    </w:p>
    <w:p w:rsidR="00A123FB" w:rsidRPr="00A123FB" w:rsidRDefault="00A123FB" w:rsidP="00EC6654">
      <w:pPr>
        <w:spacing w:after="0" w:line="240" w:lineRule="auto"/>
        <w:ind w:firstLine="709"/>
        <w:jc w:val="both"/>
        <w:rPr>
          <w:rFonts w:ascii="Times New Roman" w:eastAsia="Times New Roman" w:hAnsi="Times New Roman" w:cs="Times New Roman"/>
          <w:sz w:val="28"/>
          <w:szCs w:val="28"/>
          <w:lang w:eastAsia="ru-RU"/>
        </w:rPr>
      </w:pPr>
      <w:r w:rsidRPr="00A123FB">
        <w:rPr>
          <w:rFonts w:ascii="Times New Roman" w:eastAsia="Times New Roman" w:hAnsi="Times New Roman" w:cs="Times New Roman"/>
          <w:sz w:val="28"/>
          <w:szCs w:val="28"/>
          <w:lang w:eastAsia="ru-RU"/>
        </w:rPr>
        <w:t>Станом на 01.01.2021 року 98,96% особового складу ЦУ СБ України виявили бажання отримувати заробітну плату (грошове забезпечення) за допомогою платіжних карток та уклали індивідуальні договори з АТ «Ощадбанк», що підтверджено їх письмовими заявами (рапортами). Крім того, відповідно до умов договорів, нараховується 4 річних відсотка на суму залишку за картковим рахунком. Також, велика кількість співробітників користується широким спектром банківських продуктів даного фінансового інституту (послуги кредитування, послуги депозитного характеру). Зважаючи на викладене заміна постачальника призведе до ускладнення договірних зобов’язань співробітників ЦУ СБ України перед АТ «Ощадбанк», вклади якого відповідно до ст. 57 ЗУ «Про банки і банківську діяльність» гарантуються державою.</w:t>
      </w:r>
    </w:p>
    <w:p w:rsidR="00A123FB" w:rsidRPr="00A123FB" w:rsidRDefault="00A123FB" w:rsidP="00EC6654">
      <w:pPr>
        <w:spacing w:after="0" w:line="240" w:lineRule="auto"/>
        <w:ind w:firstLine="709"/>
        <w:jc w:val="both"/>
        <w:rPr>
          <w:rFonts w:ascii="Times New Roman" w:eastAsia="Times New Roman" w:hAnsi="Times New Roman" w:cs="Times New Roman"/>
          <w:sz w:val="28"/>
          <w:szCs w:val="28"/>
          <w:lang w:eastAsia="ru-RU"/>
        </w:rPr>
      </w:pPr>
      <w:r w:rsidRPr="00A123FB">
        <w:rPr>
          <w:rFonts w:ascii="Times New Roman" w:eastAsia="Times New Roman" w:hAnsi="Times New Roman" w:cs="Times New Roman"/>
          <w:sz w:val="28"/>
          <w:szCs w:val="28"/>
          <w:lang w:eastAsia="ru-RU"/>
        </w:rPr>
        <w:t xml:space="preserve">Окремо слід зазначити, що на виконання завдань, покладених на </w:t>
      </w:r>
      <w:r w:rsidRPr="00A123FB">
        <w:rPr>
          <w:rFonts w:ascii="Times New Roman" w:eastAsia="Times New Roman" w:hAnsi="Times New Roman" w:cs="Times New Roman"/>
          <w:sz w:val="28"/>
          <w:szCs w:val="28"/>
          <w:lang w:eastAsia="ru-RU"/>
        </w:rPr>
        <w:br/>
        <w:t xml:space="preserve">СБ України, особовий склад Центрального управління бере безпосередню участь у здійсненні оперативних заходів </w:t>
      </w:r>
      <w:r w:rsidRPr="00A123FB">
        <w:rPr>
          <w:rFonts w:ascii="Times New Roman" w:eastAsia="Times New Roman" w:hAnsi="Times New Roman" w:cs="Times New Roman"/>
          <w:sz w:val="28"/>
          <w:szCs w:val="28"/>
          <w:lang w:eastAsia="ru-RU" w:bidi="uk-UA"/>
        </w:rPr>
        <w:t>із</w:t>
      </w:r>
      <w:r w:rsidRPr="00A123FB">
        <w:rPr>
          <w:rFonts w:ascii="Times New Roman" w:eastAsia="Times New Roman" w:hAnsi="Times New Roman" w:cs="Times New Roman"/>
          <w:sz w:val="28"/>
          <w:szCs w:val="28"/>
          <w:lang w:eastAsia="ru-RU"/>
        </w:rPr>
        <w:t xml:space="preserve"> забезпечення національної безпеки і оборони, відсічі і стримування збройної агресії Російської Федерації у районі проведення ООС, а також виконує інші завдання як на території України так і за її межами. Здійснення витрат з оплати праці, інших компенсаційних виплат, витрат за статтею «Особливі витрати», а також розрахунки з оплати витрат на відрядження здійснюється переважно шляхом зарахування коштів на карткові рахунки співробітників. </w:t>
      </w:r>
    </w:p>
    <w:p w:rsidR="00A123FB" w:rsidRPr="00A123FB" w:rsidRDefault="00A123FB" w:rsidP="00EC6654">
      <w:pPr>
        <w:spacing w:after="0" w:line="240" w:lineRule="auto"/>
        <w:ind w:firstLine="709"/>
        <w:jc w:val="both"/>
        <w:rPr>
          <w:rFonts w:ascii="Times New Roman" w:eastAsia="Times New Roman" w:hAnsi="Times New Roman" w:cs="Times New Roman"/>
          <w:sz w:val="28"/>
          <w:szCs w:val="28"/>
          <w:lang w:eastAsia="ru-RU"/>
        </w:rPr>
      </w:pPr>
      <w:r w:rsidRPr="00A123FB">
        <w:rPr>
          <w:rFonts w:ascii="Times New Roman" w:eastAsia="Times New Roman" w:hAnsi="Times New Roman" w:cs="Times New Roman"/>
          <w:sz w:val="28"/>
          <w:szCs w:val="28"/>
          <w:lang w:eastAsia="ru-RU"/>
        </w:rPr>
        <w:t xml:space="preserve">Як показує практика, розвинута мережа банківських відділень Ощадбанку по території України дає гарантовану можливість особовому складу ЦУ </w:t>
      </w:r>
      <w:r w:rsidRPr="00A123FB">
        <w:rPr>
          <w:rFonts w:ascii="Times New Roman" w:eastAsia="Times New Roman" w:hAnsi="Times New Roman" w:cs="Times New Roman"/>
          <w:sz w:val="28"/>
          <w:szCs w:val="28"/>
          <w:lang w:eastAsia="ru-RU"/>
        </w:rPr>
        <w:br/>
        <w:t xml:space="preserve">СБ України отримувати належні грошові кошти дистанційно – це у першу чергу стосується відділень банку, розташованих у Донецькій і Луганській </w:t>
      </w:r>
      <w:r w:rsidRPr="00A123FB">
        <w:rPr>
          <w:rFonts w:ascii="Times New Roman" w:eastAsia="Times New Roman" w:hAnsi="Times New Roman" w:cs="Times New Roman"/>
          <w:sz w:val="28"/>
          <w:szCs w:val="28"/>
          <w:lang w:eastAsia="ru-RU"/>
        </w:rPr>
        <w:lastRenderedPageBreak/>
        <w:t>областях. Також, за допомогою платіжних карток Ощадбанку без перешкод проводяться розрахункові операції і за межами України.</w:t>
      </w:r>
    </w:p>
    <w:p w:rsidR="00A123FB" w:rsidRPr="00A123FB" w:rsidRDefault="00A123FB" w:rsidP="00EC6654">
      <w:pPr>
        <w:spacing w:after="0" w:line="240" w:lineRule="auto"/>
        <w:ind w:firstLine="709"/>
        <w:jc w:val="both"/>
        <w:rPr>
          <w:rFonts w:ascii="Times New Roman" w:eastAsia="Times New Roman" w:hAnsi="Times New Roman" w:cs="Times New Roman"/>
          <w:sz w:val="28"/>
          <w:szCs w:val="28"/>
          <w:lang w:eastAsia="ru-RU"/>
        </w:rPr>
      </w:pPr>
      <w:r w:rsidRPr="00A123FB">
        <w:rPr>
          <w:rFonts w:ascii="Times New Roman" w:eastAsia="Times New Roman" w:hAnsi="Times New Roman" w:cs="Times New Roman"/>
          <w:sz w:val="28"/>
          <w:szCs w:val="28"/>
          <w:lang w:eastAsia="ru-RU"/>
        </w:rPr>
        <w:t>З огляду на викладене, враховуючи можливі негативні наслідки у разі зміни обслуговуючого банку на недержавний, з метою запобігання витоку відповідної інформації з обмеженим доступом, а також забезпечення прав особового складу, в частині власного бажання щодо вибору обслуговуючого банку, згідно рекомендацій Національного банку України від 28.02.2012 року №20-407/530-2196 та 04.09.2013 року №43-007/11382, з урахуванням рекомендації Міністерства фінансів України від 04.09.2013 року №31-11030-10-6/26005 є потреба у придбанні послуг з розрахунково-касового обслуговування у Філії – Головного управління по м. Києву та Київській області АТ «Ощадбанк» (вул. Володимирська, 27, м. Київ, 01001, код за ЄДРПОУ 09322277, телефон: (044) 247-29-02, телефакс: (044) 247-29-82).</w:t>
      </w:r>
    </w:p>
    <w:p w:rsidR="00A123FB" w:rsidRPr="00A123FB" w:rsidRDefault="00A123FB" w:rsidP="00EC6654">
      <w:pPr>
        <w:spacing w:after="0" w:line="240" w:lineRule="auto"/>
        <w:ind w:firstLine="567"/>
        <w:jc w:val="both"/>
        <w:rPr>
          <w:rFonts w:ascii="Times New Roman" w:eastAsia="Times New Roman" w:hAnsi="Times New Roman" w:cs="Times New Roman"/>
          <w:sz w:val="28"/>
          <w:szCs w:val="28"/>
          <w:lang w:eastAsia="ru-RU"/>
        </w:rPr>
      </w:pPr>
      <w:r w:rsidRPr="00A123FB">
        <w:rPr>
          <w:rFonts w:ascii="Times New Roman" w:eastAsia="Times New Roman" w:hAnsi="Times New Roman" w:cs="Times New Roman"/>
          <w:sz w:val="28"/>
          <w:szCs w:val="28"/>
          <w:lang w:eastAsia="ru-RU"/>
        </w:rPr>
        <w:t xml:space="preserve">Також, закупівля банківських послуг, код ДК 021: 2015 – 66110000-4 (Послуги з розрахунково-касового обслуговування) для забезпечення потреб ЦУ СБ України передбачена пунктом 38 Річного плану закупівель тендерного комітету ЦУ СБ України з організації і здійснення закупівель, товарів, робіт і послуг загального призначення на 2021 рік, та згідно пункту 2 частини 2 статті 40 Закону України «Про публічні закупівлі»: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 найбільш прийнятною процедурою для проведення даної закупівлі є </w:t>
      </w:r>
      <w:r w:rsidRPr="00A123FB">
        <w:rPr>
          <w:rFonts w:ascii="Times New Roman" w:eastAsia="Times New Roman" w:hAnsi="Times New Roman" w:cs="Times New Roman"/>
          <w:bCs/>
          <w:sz w:val="28"/>
          <w:szCs w:val="28"/>
          <w:u w:val="single"/>
          <w:lang w:eastAsia="ru-RU"/>
        </w:rPr>
        <w:t>«переговорна процедура закупівлі»</w:t>
      </w:r>
      <w:r w:rsidRPr="00A123FB">
        <w:rPr>
          <w:rFonts w:ascii="Times New Roman" w:eastAsia="Times New Roman" w:hAnsi="Times New Roman" w:cs="Times New Roman"/>
          <w:sz w:val="28"/>
          <w:szCs w:val="28"/>
          <w:lang w:eastAsia="ru-RU"/>
        </w:rPr>
        <w:t>.</w:t>
      </w:r>
    </w:p>
    <w:p w:rsidR="00A123FB" w:rsidRPr="00A123FB" w:rsidRDefault="00A123FB" w:rsidP="00A123FB">
      <w:pPr>
        <w:spacing w:after="0" w:line="240" w:lineRule="auto"/>
        <w:ind w:firstLine="709"/>
        <w:jc w:val="both"/>
        <w:rPr>
          <w:rFonts w:ascii="Times New Roman" w:eastAsia="Times New Roman" w:hAnsi="Times New Roman" w:cs="Times New Roman"/>
          <w:sz w:val="16"/>
          <w:szCs w:val="16"/>
          <w:lang w:eastAsia="ru-RU"/>
        </w:rPr>
      </w:pPr>
    </w:p>
    <w:p w:rsidR="00A123FB" w:rsidRPr="00A123FB" w:rsidRDefault="00A123FB" w:rsidP="00A123FB">
      <w:pPr>
        <w:rPr>
          <w:rFonts w:ascii="Times New Roman" w:hAnsi="Times New Roman" w:cs="Times New Roman"/>
          <w:sz w:val="28"/>
          <w:szCs w:val="28"/>
        </w:rPr>
      </w:pPr>
    </w:p>
    <w:sectPr w:rsidR="00A123FB" w:rsidRPr="00A123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6C"/>
    <w:rsid w:val="000E17B7"/>
    <w:rsid w:val="00A123FB"/>
    <w:rsid w:val="00CF41A6"/>
    <w:rsid w:val="00D30CF2"/>
    <w:rsid w:val="00E3026C"/>
    <w:rsid w:val="00EC6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4668</Words>
  <Characters>2662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cp:lastPrinted>2021-03-19T18:10:00Z</cp:lastPrinted>
  <dcterms:created xsi:type="dcterms:W3CDTF">2021-03-19T18:01:00Z</dcterms:created>
  <dcterms:modified xsi:type="dcterms:W3CDTF">2021-03-19T19:22:00Z</dcterms:modified>
</cp:coreProperties>
</file>