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B7" w:rsidRPr="00A07946" w:rsidRDefault="00A07946" w:rsidP="003F3BB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A0794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закупівель: </w:t>
      </w:r>
      <w:r w:rsidRPr="00A07946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bookmarkStart w:id="0" w:name="_GoBack"/>
      <w:r w:rsidRPr="005655F7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-2021-03-</w:t>
      </w:r>
      <w:r w:rsidR="009D3B6E">
        <w:rPr>
          <w:rFonts w:ascii="Times New Roman" w:hAnsi="Times New Roman" w:cs="Times New Roman"/>
          <w:b/>
          <w:sz w:val="28"/>
          <w:szCs w:val="28"/>
          <w:lang w:val="ru-RU"/>
        </w:rPr>
        <w:t>31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-00</w:t>
      </w:r>
      <w:r w:rsidR="009D3B6E">
        <w:rPr>
          <w:rFonts w:ascii="Times New Roman" w:hAnsi="Times New Roman" w:cs="Times New Roman"/>
          <w:b/>
          <w:sz w:val="28"/>
          <w:szCs w:val="28"/>
          <w:lang w:val="ru-RU"/>
        </w:rPr>
        <w:t>4531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9D3B6E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07946" w:rsidRDefault="00A07946" w:rsidP="003F3BB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46">
        <w:rPr>
          <w:rFonts w:ascii="Times New Roman" w:hAnsi="Times New Roman" w:cs="Times New Roman"/>
          <w:sz w:val="28"/>
          <w:szCs w:val="28"/>
        </w:rPr>
        <w:t>Закупівля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9D3B6E" w:rsidRPr="009D3B6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мережевого обладнання, код ДК 021:2015 – 32420000-3 (Комплектуючі та приладдя до мережевого обладнання) 2 лоти: лот </w:t>
      </w:r>
      <w:r w:rsidR="009D3B6E" w:rsidRPr="009D3B6E">
        <w:rPr>
          <w:rFonts w:ascii="Times New Roman" w:hAnsi="Times New Roman" w:cs="Times New Roman"/>
          <w:b/>
          <w:sz w:val="28"/>
          <w:szCs w:val="28"/>
          <w:u w:val="single"/>
        </w:rPr>
        <w:br/>
        <w:t>№1 – Мережеве обладнання (Мережеве обладнання, код ДК 021:2015- 32420000-3); лот №2 – Мережеві компоненти (Мережеві компоненти, код ДК 021:2015-32422000-7)</w:t>
      </w:r>
      <w:r w:rsidR="009D3B6E" w:rsidRPr="009D3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BBB" w:rsidRPr="003F3BBB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Pr="00A07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потреб СБ України.</w:t>
      </w:r>
    </w:p>
    <w:p w:rsidR="00AD0FC6" w:rsidRPr="003F3BBB" w:rsidRDefault="003F3BBB" w:rsidP="003F3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F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закупівлі складає</w:t>
      </w:r>
      <w:r w:rsidRPr="003F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B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598 010,00 грн. </w:t>
      </w:r>
      <w:r w:rsidRPr="003F3B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(лот №1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3F3B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525 600,00 грн., лот №2 – 72 410,00 грн.)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F3BBB" w:rsidRDefault="003F3BBB" w:rsidP="00A0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6E" w:rsidRPr="009D3B6E" w:rsidRDefault="009D3B6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ТЕХНІЧНА СПЕЦИФІКАЦІЯ</w:t>
      </w:r>
    </w:p>
    <w:p w:rsidR="009D3B6E" w:rsidRPr="009D3B6E" w:rsidRDefault="009D3B6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мережевого обладнання (Комплектуючі та приладдя до </w:t>
      </w:r>
    </w:p>
    <w:p w:rsidR="009D3B6E" w:rsidRPr="009D3B6E" w:rsidRDefault="009D3B6E" w:rsidP="009D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мережевого обладнання)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0"/>
        <w:gridCol w:w="8067"/>
        <w:gridCol w:w="1418"/>
      </w:tblGrid>
      <w:tr w:rsidR="009D3B6E" w:rsidRPr="009D3B6E" w:rsidTr="00420E52">
        <w:trPr>
          <w:trHeight w:val="638"/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6E" w:rsidRPr="009D3B6E" w:rsidRDefault="009D3B6E" w:rsidP="009D3B6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9D3B6E" w:rsidRPr="009D3B6E" w:rsidRDefault="009D3B6E" w:rsidP="009D3B6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6E" w:rsidRPr="009D3B6E" w:rsidRDefault="009D3B6E" w:rsidP="009D3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</w:tr>
      <w:tr w:rsidR="009D3B6E" w:rsidRPr="009D3B6E" w:rsidTr="00420E52">
        <w:trPr>
          <w:trHeight w:val="48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D3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Лот № 1 - </w:t>
            </w:r>
            <w:r w:rsidRPr="009D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Мережеве обладнання</w:t>
            </w:r>
          </w:p>
        </w:tc>
      </w:tr>
      <w:tr w:rsidR="009D3B6E" w:rsidRPr="009D3B6E" w:rsidTr="00420E52">
        <w:trPr>
          <w:trHeight w:val="5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5"/>
              </w:numPr>
              <w:tabs>
                <w:tab w:val="num" w:pos="502"/>
              </w:tabs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Комутатор некерований 100 BASE-TX 8-портовий (D-Link DES-1008C або еквівалент)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шт.</w:t>
            </w:r>
          </w:p>
        </w:tc>
      </w:tr>
      <w:tr w:rsidR="009D3B6E" w:rsidRPr="009D3B6E" w:rsidTr="00420E52">
        <w:trPr>
          <w:trHeight w:val="41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5"/>
              </w:numPr>
              <w:tabs>
                <w:tab w:val="num" w:pos="502"/>
              </w:tabs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Комутатор некерований 1000 BASE-TX 8-портовий (D-Link DGS-1008D або еквівалент)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</w:tr>
      <w:tr w:rsidR="009D3B6E" w:rsidRPr="009D3B6E" w:rsidTr="00420E52">
        <w:trPr>
          <w:trHeight w:val="3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5"/>
              </w:numPr>
              <w:tabs>
                <w:tab w:val="num" w:pos="502"/>
              </w:tabs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Комутатор некерований 100 BASE-TX 16-портовий (D-Link DES-1016C або еквівалент)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шт.</w:t>
            </w:r>
          </w:p>
        </w:tc>
      </w:tr>
      <w:tr w:rsidR="009D3B6E" w:rsidRPr="009D3B6E" w:rsidTr="00420E52">
        <w:trPr>
          <w:trHeight w:val="3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5"/>
              </w:numPr>
              <w:tabs>
                <w:tab w:val="num" w:pos="502"/>
              </w:tabs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Волоконо-оптичний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мережевий PCI-Express адаптер 1000 BASE-SX (D-Link DGE-560SX (LC) або еквівалент)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9D3B6E" w:rsidRPr="009D3B6E" w:rsidTr="00420E52">
        <w:trPr>
          <w:trHeight w:val="3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5"/>
              </w:numPr>
              <w:tabs>
                <w:tab w:val="num" w:pos="502"/>
              </w:tabs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Волоконо-оптичний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мережевий адаптер 100BASE-FX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слот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PCI-Express (D-Link DFE-560FX або еквівалент)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шт.</w:t>
            </w:r>
          </w:p>
        </w:tc>
      </w:tr>
      <w:tr w:rsidR="009D3B6E" w:rsidRPr="009D3B6E" w:rsidTr="00420E52">
        <w:trPr>
          <w:trHeight w:val="3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5"/>
              </w:numPr>
              <w:tabs>
                <w:tab w:val="num" w:pos="502"/>
              </w:tabs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Волоконо-оптичний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мережевий адаптер 100BASE-FX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слот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PCI (D-Link DFE-551FX або еквівалент)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шт.</w:t>
            </w:r>
          </w:p>
        </w:tc>
      </w:tr>
      <w:tr w:rsidR="009D3B6E" w:rsidRPr="009D3B6E" w:rsidTr="00420E52">
        <w:trPr>
          <w:trHeight w:val="6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5"/>
              </w:numPr>
              <w:tabs>
                <w:tab w:val="num" w:pos="502"/>
              </w:tabs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оптичний RCI SFP-2MM-850-05, SFP, 1G, для передачі по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волокнам, 500 м, LC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роз’єм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850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nm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еквівалент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шт.</w:t>
            </w:r>
          </w:p>
        </w:tc>
      </w:tr>
      <w:tr w:rsidR="009D3B6E" w:rsidRPr="009D3B6E" w:rsidTr="00420E52">
        <w:trPr>
          <w:trHeight w:val="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6E" w:rsidRPr="009D3B6E" w:rsidRDefault="009D3B6E" w:rsidP="009D3B6E">
            <w:pPr>
              <w:numPr>
                <w:ilvl w:val="0"/>
                <w:numId w:val="5"/>
              </w:numPr>
              <w:tabs>
                <w:tab w:val="num" w:pos="502"/>
              </w:tabs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оптичний RCI SFP-2MM-1310-2 , SFP, 1G, для передачі по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волокнам, 2 км, LC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роз'єм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Tx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1310nm або еквівалент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</w:tr>
      <w:tr w:rsidR="009D3B6E" w:rsidRPr="009D3B6E" w:rsidTr="00420E52">
        <w:trPr>
          <w:trHeight w:val="1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6E" w:rsidRPr="009D3B6E" w:rsidRDefault="009D3B6E" w:rsidP="009D3B6E">
            <w:pPr>
              <w:numPr>
                <w:ilvl w:val="0"/>
                <w:numId w:val="5"/>
              </w:numPr>
              <w:tabs>
                <w:tab w:val="num" w:pos="502"/>
              </w:tabs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Оптичний перетворювач D-Link DMC-F02SC (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мультимодовий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ММ 100Base FX/ 100Base TX або еквівалент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шт.</w:t>
            </w:r>
          </w:p>
        </w:tc>
      </w:tr>
      <w:tr w:rsidR="009D3B6E" w:rsidRPr="009D3B6E" w:rsidTr="00420E52">
        <w:trPr>
          <w:trHeight w:val="28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Лот № 2 – </w:t>
            </w:r>
            <w:r w:rsidRPr="009D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Мережеві компоненти</w:t>
            </w:r>
          </w:p>
        </w:tc>
      </w:tr>
      <w:tr w:rsidR="009D3B6E" w:rsidRPr="009D3B6E" w:rsidTr="00420E52">
        <w:trPr>
          <w:trHeight w:val="3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Конектор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RJ-45 100 шт. в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3B6E" w:rsidRPr="009D3B6E" w:rsidTr="00420E52">
        <w:trPr>
          <w:trHeight w:val="3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патч-кордовий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FTP cat.5e 305m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9D3B6E" w:rsidRPr="009D3B6E" w:rsidTr="00420E52">
        <w:trPr>
          <w:trHeight w:val="1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Пігтейл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SC/UPC  1.5m, MM (OM3),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Easy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strip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шт.</w:t>
            </w:r>
          </w:p>
        </w:tc>
      </w:tr>
      <w:tr w:rsidR="009D3B6E" w:rsidRPr="009D3B6E" w:rsidTr="00420E52">
        <w:trPr>
          <w:trHeight w:val="1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Сплайс-протектор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термоусаджувальний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40-45 мм (1.0 мм х 1.4 мм)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шт.</w:t>
            </w:r>
          </w:p>
        </w:tc>
      </w:tr>
      <w:tr w:rsidR="009D3B6E" w:rsidRPr="009D3B6E" w:rsidTr="00420E52">
        <w:trPr>
          <w:trHeight w:val="1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 SC/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SM,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Duplex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шт.</w:t>
            </w:r>
          </w:p>
        </w:tc>
      </w:tr>
      <w:tr w:rsidR="009D3B6E" w:rsidRPr="009D3B6E" w:rsidTr="00420E52">
        <w:trPr>
          <w:trHeight w:val="1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Серветки безворсові для оптики сухі 280 шт. в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3B6E" w:rsidRPr="009D3B6E" w:rsidTr="00420E52">
        <w:trPr>
          <w:trHeight w:val="1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Серветки для оптики вологі 80 шт. в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3B6E" w:rsidRPr="009D3B6E" w:rsidTr="00420E52">
        <w:trPr>
          <w:trHeight w:val="1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Кабельні стяжки нейлонові 4х250мм 100 шт. в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3B6E" w:rsidRPr="009D3B6E" w:rsidTr="00420E52">
        <w:trPr>
          <w:trHeight w:val="1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Патчкорд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ST/UPC-SC/UPC MM 3m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Duplex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шт.</w:t>
            </w:r>
          </w:p>
        </w:tc>
      </w:tr>
      <w:tr w:rsidR="009D3B6E" w:rsidRPr="009D3B6E" w:rsidTr="00420E52">
        <w:trPr>
          <w:trHeight w:val="1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Патчкорд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LC/UPC-SC/UPC MM 3m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Duplex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шт.</w:t>
            </w:r>
          </w:p>
        </w:tc>
      </w:tr>
      <w:tr w:rsidR="009D3B6E" w:rsidRPr="009D3B6E" w:rsidTr="00420E52">
        <w:trPr>
          <w:trHeight w:val="1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Патчкорд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SC/UPC-SC/UPC MM 5m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Duplex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шт.</w:t>
            </w:r>
          </w:p>
        </w:tc>
      </w:tr>
      <w:tr w:rsidR="009D3B6E" w:rsidRPr="009D3B6E" w:rsidTr="00420E52">
        <w:trPr>
          <w:trHeight w:val="1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Медіаконвертор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RCI 300S-G в комплекті з 2 модулями RCI SFP-WDM-SM-0220 A/B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шт.</w:t>
            </w:r>
          </w:p>
        </w:tc>
      </w:tr>
      <w:tr w:rsidR="009D3B6E" w:rsidRPr="009D3B6E" w:rsidTr="00420E52">
        <w:trPr>
          <w:trHeight w:val="1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Патч-панель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48 портів під 24 адаптери SC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Duplex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/LC </w:t>
            </w:r>
            <w:proofErr w:type="spellStart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Quad</w:t>
            </w:r>
            <w:proofErr w:type="spellEnd"/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1U, укомплектована (UA-FOP24SCD –B або еквівалент)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9D3B6E" w:rsidRPr="009D3B6E" w:rsidTr="00420E52">
        <w:trPr>
          <w:trHeight w:val="1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3B6E" w:rsidRPr="009D3B6E" w:rsidRDefault="009D3B6E" w:rsidP="009D3B6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Кабельний організатор 1U металевий перфорований з кришкою (UA-CMS-CM-04BK або еквівалент)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</w:tr>
      <w:tr w:rsidR="009D3B6E" w:rsidRPr="009D3B6E" w:rsidTr="00420E52">
        <w:trPr>
          <w:trHeight w:val="2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6E" w:rsidRPr="009D3B6E" w:rsidRDefault="009D3B6E" w:rsidP="009D3B6E">
            <w:pPr>
              <w:numPr>
                <w:ilvl w:val="0"/>
                <w:numId w:val="6"/>
              </w:numPr>
              <w:spacing w:after="0" w:line="240" w:lineRule="auto"/>
              <w:ind w:left="470" w:hanging="35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3B6E" w:rsidRPr="009D3B6E" w:rsidRDefault="009D3B6E" w:rsidP="009D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волоконно-оптична укомплектована (FOS-02 або еквівалент)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6E" w:rsidRPr="009D3B6E" w:rsidRDefault="009D3B6E" w:rsidP="009D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шт.</w:t>
            </w:r>
          </w:p>
        </w:tc>
      </w:tr>
    </w:tbl>
    <w:p w:rsidR="009D3B6E" w:rsidRDefault="009D3B6E" w:rsidP="009D3B6E">
      <w:pPr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9D3B6E" w:rsidRPr="009D3B6E" w:rsidRDefault="009D3B6E" w:rsidP="009D3B6E">
      <w:pPr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9D3B6E" w:rsidRPr="009D3B6E" w:rsidRDefault="009D3B6E" w:rsidP="009D3B6E">
      <w:pPr>
        <w:spacing w:after="0" w:line="240" w:lineRule="auto"/>
        <w:ind w:right="42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 w:rsidRPr="009D3B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Обнгрунтування</w:t>
      </w:r>
      <w:proofErr w:type="spellEnd"/>
      <w:r w:rsidRPr="009D3B6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9D3B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посилання на конкретну торгову марку (виробника) </w:t>
      </w:r>
      <w:proofErr w:type="spellStart"/>
      <w:r w:rsidRPr="009D3B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обгрунтоване</w:t>
      </w:r>
      <w:proofErr w:type="spellEnd"/>
      <w:r w:rsidRPr="009D3B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необхідністю сумісності Товару, запланованого до придбання, з наявним у Замовника парком техніки.</w:t>
      </w:r>
    </w:p>
    <w:p w:rsidR="009D3B6E" w:rsidRDefault="009D3B6E" w:rsidP="00A0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D3B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B7A59"/>
    <w:multiLevelType w:val="hybridMultilevel"/>
    <w:tmpl w:val="C542F66E"/>
    <w:lvl w:ilvl="0" w:tplc="911A00F2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D63E6"/>
    <w:multiLevelType w:val="hybridMultilevel"/>
    <w:tmpl w:val="905A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3F3BBB"/>
    <w:rsid w:val="005655F7"/>
    <w:rsid w:val="00893306"/>
    <w:rsid w:val="009D3B6E"/>
    <w:rsid w:val="00A07946"/>
    <w:rsid w:val="00A86B9A"/>
    <w:rsid w:val="00A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1754</Words>
  <Characters>1001</Characters>
  <Application>Microsoft Office Word</Application>
  <DocSecurity>0</DocSecurity>
  <Lines>8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dcterms:created xsi:type="dcterms:W3CDTF">2021-03-19T19:24:00Z</dcterms:created>
  <dcterms:modified xsi:type="dcterms:W3CDTF">2021-04-01T13:55:00Z</dcterms:modified>
</cp:coreProperties>
</file>