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CF41A6" w:rsidRPr="00CF41A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B867ED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4506BF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23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</w:t>
      </w:r>
      <w:r w:rsidR="00B867ED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4506BF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D515BB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bookmarkStart w:id="0" w:name="_GoBack"/>
      <w:bookmarkEnd w:id="0"/>
      <w:r w:rsid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74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</w:rPr>
        <w:t>послуг телефонного зв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</w:rPr>
        <w:t>язку та передачі даних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код ДК 021:2015 - 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</w:rPr>
        <w:t>6421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</w:rPr>
        <w:t>0000-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</w:rPr>
        <w:t>Послуги з надання у користування виділених некомутованих каналів  електро</w:t>
      </w:r>
      <w:r w:rsidR="003A4930" w:rsidRPr="003A4930">
        <w:rPr>
          <w:rFonts w:ascii="Times New Roman" w:hAnsi="Times New Roman" w:cs="Times New Roman"/>
          <w:b/>
          <w:sz w:val="28"/>
          <w:szCs w:val="28"/>
          <w:u w:val="single"/>
        </w:rPr>
        <w:t>зв’язку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здійснюється для потреб </w:t>
      </w:r>
      <w:r w:rsidR="00C93E45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r w:rsidR="003A4930">
        <w:rPr>
          <w:rFonts w:ascii="Times New Roman" w:hAnsi="Times New Roman" w:cs="Times New Roman"/>
          <w:sz w:val="28"/>
          <w:szCs w:val="28"/>
        </w:rPr>
        <w:t>УСЗ</w:t>
      </w:r>
      <w:r w:rsidR="00C93E45">
        <w:rPr>
          <w:rFonts w:ascii="Times New Roman" w:hAnsi="Times New Roman" w:cs="Times New Roman"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>СБ України.</w:t>
      </w:r>
    </w:p>
    <w:p w:rsidR="00A123FB" w:rsidRPr="00CF41A6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закупівлі складає – 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 00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0,0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грн. </w:t>
      </w:r>
      <w:r w:rsidRPr="00CF4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4930" w:rsidRPr="003A4930" w:rsidRDefault="00EC6654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>:</w:t>
      </w:r>
      <w:r w:rsidR="003A4930" w:rsidRPr="003A4930">
        <w:rPr>
          <w:rFonts w:ascii="Times New Roman" w:hAnsi="Times New Roman" w:cs="Times New Roman"/>
          <w:sz w:val="28"/>
          <w:szCs w:val="28"/>
        </w:rPr>
        <w:t xml:space="preserve">        Функціонування системи спеціального зв’язку СБУ передбачає використання виділених некомутованих каналів електрозв’язку, організація та обслуговування яких на всій території України забезпечується на даний час оператором телекомунікацій ПАТ «Укртелеком» (згідно з Реєстром операторів, провайдерів телекомунікацій, затвердженим Національною комісією, що здійснює державне регулювання у сфері зв’язку та інформатизації (рішення НКРЗІ від 17.12.2019 № 610 «Питання ведення реєстру операторів, провайдерів телекомунікацій, зареєстрованим в Міністерстві юстиції України 02.01.2020 за № 11/34294), код виду послуг, що надається – СА01 – надання в користування каналів електрозв’язку (у тому числі каналів передавання даних) іншим операторам, провайдерам телекомунікацій, споживачам (по всій території України).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  Окремо необхідно звернути увагу на те, що телекомунікаційна мережа СБУ будувалась за радянських часів, коли єдиним постачальником телекомунікаційних послуг було Міністерство зв'язку.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  Враховуючи те, що розвиток систем спеціального зв’язку СБУ відбувався з урахуванням ресурсів існуючих кабельних мереж та обладнання, всі виділені некомутовані канали електрозв’язку СБУ отримує згідно з діючими договорами, укладеними з оператором телекомунікацій ПАТ «Укртелеком».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 Відповідно до наданого ПрАТ «Діпрозв’язок» Експертного висновку</w:t>
      </w:r>
      <w:r w:rsidRPr="003A4930">
        <w:rPr>
          <w:rFonts w:ascii="Times New Roman" w:hAnsi="Times New Roman" w:cs="Times New Roman"/>
          <w:sz w:val="28"/>
          <w:szCs w:val="28"/>
        </w:rPr>
        <w:br/>
        <w:t>№ 10672 стосовно наявності (відсутності) умов для застосування Службою безпеки України переговорної процедури закупівлі Послуг телефонного зв’язку та передачі даних, код ДК 021:2015-</w:t>
      </w:r>
      <w:r w:rsidRPr="003A4930">
        <w:rPr>
          <w:rFonts w:ascii="Times New Roman" w:hAnsi="Times New Roman" w:cs="Times New Roman"/>
          <w:b/>
          <w:sz w:val="28"/>
          <w:szCs w:val="28"/>
        </w:rPr>
        <w:t>6421</w:t>
      </w:r>
      <w:r w:rsidRPr="003A4930">
        <w:rPr>
          <w:rFonts w:ascii="Times New Roman" w:hAnsi="Times New Roman" w:cs="Times New Roman"/>
          <w:sz w:val="28"/>
          <w:szCs w:val="28"/>
        </w:rPr>
        <w:t xml:space="preserve">0000-1 </w:t>
      </w:r>
      <w:r w:rsidRPr="003A4930">
        <w:rPr>
          <w:rFonts w:ascii="Times New Roman" w:hAnsi="Times New Roman" w:cs="Times New Roman"/>
          <w:b/>
          <w:sz w:val="28"/>
          <w:szCs w:val="28"/>
        </w:rPr>
        <w:t>(послуги з надання у користування виділених некомутованих каналів електрозв’язку)</w:t>
      </w:r>
      <w:r w:rsidRPr="003A4930">
        <w:rPr>
          <w:rFonts w:ascii="Times New Roman" w:hAnsi="Times New Roman" w:cs="Times New Roman"/>
          <w:sz w:val="28"/>
          <w:szCs w:val="28"/>
        </w:rPr>
        <w:br/>
        <w:t>на 2021 рік у Публічного акціонерного товариства «Укртелеком»,</w:t>
      </w:r>
      <w:r w:rsidRPr="003A4930">
        <w:rPr>
          <w:rFonts w:ascii="Times New Roman" w:hAnsi="Times New Roman" w:cs="Times New Roman"/>
          <w:sz w:val="28"/>
          <w:szCs w:val="28"/>
        </w:rPr>
        <w:br/>
        <w:t>ПрАТ «Діпрозв’язок» зазначив, що: «підтверджує наявність підстав для застосування переговорної процедури закупівлі Службою безпеки України послуг телефонного зв’язку та передачі даних, код ДК 021:2015-</w:t>
      </w:r>
      <w:r w:rsidRPr="003A4930">
        <w:rPr>
          <w:rFonts w:ascii="Times New Roman" w:hAnsi="Times New Roman" w:cs="Times New Roman"/>
          <w:b/>
          <w:sz w:val="28"/>
          <w:szCs w:val="28"/>
        </w:rPr>
        <w:t>6421</w:t>
      </w:r>
      <w:r w:rsidRPr="003A4930">
        <w:rPr>
          <w:rFonts w:ascii="Times New Roman" w:hAnsi="Times New Roman" w:cs="Times New Roman"/>
          <w:sz w:val="28"/>
          <w:szCs w:val="28"/>
        </w:rPr>
        <w:t>0000-1 (</w:t>
      </w:r>
      <w:r w:rsidRPr="003A4930">
        <w:rPr>
          <w:rFonts w:ascii="Times New Roman" w:hAnsi="Times New Roman" w:cs="Times New Roman"/>
          <w:b/>
          <w:sz w:val="28"/>
          <w:szCs w:val="28"/>
        </w:rPr>
        <w:t>послуги з надання у користування виділених некомутованих каналів електрозв’язку)</w:t>
      </w:r>
      <w:r w:rsidRPr="003A4930">
        <w:rPr>
          <w:rFonts w:ascii="Times New Roman" w:hAnsi="Times New Roman" w:cs="Times New Roman"/>
          <w:sz w:val="28"/>
          <w:szCs w:val="28"/>
        </w:rPr>
        <w:t xml:space="preserve"> у Публічного акціонерного товариства «Укртелеком» відповідно до абзацу 4 пункту 2 частини 2 статті 40 розділу </w:t>
      </w:r>
      <w:r w:rsidRPr="003A493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930">
        <w:rPr>
          <w:rFonts w:ascii="Times New Roman" w:hAnsi="Times New Roman" w:cs="Times New Roman"/>
          <w:sz w:val="28"/>
          <w:szCs w:val="28"/>
        </w:rPr>
        <w:t xml:space="preserve"> Закону України «Про публічні закупівлі» від 25.12.2015 № 922- </w:t>
      </w:r>
      <w:r w:rsidRPr="003A49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930">
        <w:rPr>
          <w:rFonts w:ascii="Times New Roman" w:hAnsi="Times New Roman" w:cs="Times New Roman"/>
          <w:sz w:val="28"/>
          <w:szCs w:val="28"/>
        </w:rPr>
        <w:t xml:space="preserve"> (зі змінами), а саме: «відсутність конкуренції з технічних причин».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 Також необхідно зауважити, що довготривалі договірні відносини, коефіцієнти пониження ціни, що запроваджуються для бюджетних установ, створюють максимально привабливі умови для користування виділеними некомутованими каналами електрозв’язку, організованими оператором   телекомунікацій ПАТ «Укртелеком».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Таким чином, за сукупністю технічних і економічних ознак та з метою запобігання негативних наслідків, а також зважаючи на потребу в послугах</w:t>
      </w:r>
      <w:r w:rsidRPr="003A4930">
        <w:rPr>
          <w:rFonts w:ascii="Times New Roman" w:hAnsi="Times New Roman" w:cs="Times New Roman"/>
          <w:sz w:val="28"/>
          <w:szCs w:val="28"/>
        </w:rPr>
        <w:br/>
        <w:t>з надання у користування виділених некомутованих каналів електрозв’язку, СБУ має вагомі підстави застосувати переговорну процедуру закупівлі та укласти відповідний договір з ПАТ «Укртелеком».</w:t>
      </w:r>
    </w:p>
    <w:p w:rsidR="003A4930" w:rsidRPr="003A4930" w:rsidRDefault="003A4930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30">
        <w:rPr>
          <w:rFonts w:ascii="Times New Roman" w:hAnsi="Times New Roman" w:cs="Times New Roman"/>
          <w:sz w:val="28"/>
          <w:szCs w:val="28"/>
        </w:rPr>
        <w:t xml:space="preserve">     Закупівля </w:t>
      </w:r>
      <w:r w:rsidRPr="003A4930">
        <w:rPr>
          <w:rFonts w:ascii="Times New Roman" w:hAnsi="Times New Roman" w:cs="Times New Roman"/>
          <w:sz w:val="28"/>
          <w:szCs w:val="28"/>
          <w:u w:val="single"/>
        </w:rPr>
        <w:t>послуг телефонного зв’язку та передачі даних, код ДК 021:2015 - 64210000-1 (Послуги з надання у користування виділених некомутованих каналів електрозв’язку)</w:t>
      </w:r>
      <w:r w:rsidRPr="003A4930">
        <w:rPr>
          <w:rFonts w:ascii="Times New Roman" w:hAnsi="Times New Roman" w:cs="Times New Roman"/>
          <w:sz w:val="28"/>
          <w:szCs w:val="28"/>
        </w:rPr>
        <w:t xml:space="preserve"> для забезпечення потреб СБ України передбачена пунктом 5 Річного плану </w:t>
      </w:r>
      <w:proofErr w:type="spellStart"/>
      <w:r w:rsidRPr="003A493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A4930">
        <w:rPr>
          <w:rFonts w:ascii="Times New Roman" w:hAnsi="Times New Roman" w:cs="Times New Roman"/>
          <w:sz w:val="28"/>
          <w:szCs w:val="28"/>
        </w:rPr>
        <w:t xml:space="preserve"> на 2021 рік та застосовується відповідно до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причин, найбільш прийнятною процедурою для проведення даної закупівлі є </w:t>
      </w:r>
      <w:r w:rsidRPr="003A4930">
        <w:rPr>
          <w:rFonts w:ascii="Times New Roman" w:hAnsi="Times New Roman" w:cs="Times New Roman"/>
          <w:bCs/>
          <w:sz w:val="28"/>
          <w:szCs w:val="28"/>
          <w:u w:val="single"/>
        </w:rPr>
        <w:t>«переговорна процедура закупівлі»</w:t>
      </w:r>
      <w:r w:rsidRPr="003A4930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3A493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3A4930"/>
    <w:rsid w:val="004506BF"/>
    <w:rsid w:val="004D787C"/>
    <w:rsid w:val="005201E7"/>
    <w:rsid w:val="00705CD3"/>
    <w:rsid w:val="00A123FB"/>
    <w:rsid w:val="00B867ED"/>
    <w:rsid w:val="00C93E45"/>
    <w:rsid w:val="00CF41A6"/>
    <w:rsid w:val="00D30CF2"/>
    <w:rsid w:val="00D515BB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12</cp:revision>
  <cp:lastPrinted>2021-03-19T18:10:00Z</cp:lastPrinted>
  <dcterms:created xsi:type="dcterms:W3CDTF">2021-03-19T18:01:00Z</dcterms:created>
  <dcterms:modified xsi:type="dcterms:W3CDTF">2021-04-26T12:06:00Z</dcterms:modified>
</cp:coreProperties>
</file>