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9C9" w:rsidRPr="00436656" w:rsidRDefault="000B1F80" w:rsidP="00595B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6656">
        <w:rPr>
          <w:rFonts w:ascii="Times New Roman" w:hAnsi="Times New Roman" w:cs="Times New Roman"/>
          <w:b/>
          <w:sz w:val="28"/>
          <w:szCs w:val="28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Pr="00436656" w:rsidRDefault="00595B53" w:rsidP="00595B53">
      <w:pPr>
        <w:spacing w:after="12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36656">
        <w:rPr>
          <w:rFonts w:ascii="Times New Roman" w:hAnsi="Times New Roman" w:cs="Times New Roman"/>
          <w:sz w:val="28"/>
          <w:szCs w:val="28"/>
        </w:rPr>
        <w:t>(відповідно до пункту 4</w:t>
      </w:r>
      <w:r w:rsidRPr="00436656">
        <w:rPr>
          <w:rFonts w:ascii="Times New Roman" w:hAnsi="Times New Roman" w:cs="Times New Roman"/>
          <w:sz w:val="28"/>
          <w:szCs w:val="28"/>
          <w:vertAlign w:val="superscript"/>
        </w:rPr>
        <w:t xml:space="preserve">1 </w:t>
      </w:r>
      <w:r w:rsidRPr="00436656">
        <w:rPr>
          <w:rFonts w:ascii="Times New Roman" w:hAnsi="Times New Roman" w:cs="Times New Roman"/>
          <w:sz w:val="28"/>
          <w:szCs w:val="28"/>
        </w:rPr>
        <w:t xml:space="preserve">постанови КМУ від 11.10.2016 № 710 </w:t>
      </w:r>
      <w:r w:rsidR="00436656" w:rsidRPr="00436656">
        <w:rPr>
          <w:rFonts w:ascii="Times New Roman" w:hAnsi="Times New Roman" w:cs="Times New Roman"/>
          <w:sz w:val="28"/>
          <w:szCs w:val="28"/>
        </w:rPr>
        <w:t>“</w:t>
      </w:r>
      <w:r w:rsidRPr="00436656">
        <w:rPr>
          <w:rFonts w:ascii="Times New Roman" w:hAnsi="Times New Roman" w:cs="Times New Roman"/>
          <w:sz w:val="28"/>
          <w:szCs w:val="28"/>
        </w:rPr>
        <w:t>Про ефективне використання державних коштів</w:t>
      </w:r>
      <w:r w:rsidR="00436656" w:rsidRPr="00436656">
        <w:rPr>
          <w:rFonts w:ascii="Times New Roman" w:hAnsi="Times New Roman" w:cs="Times New Roman"/>
          <w:sz w:val="28"/>
          <w:szCs w:val="28"/>
        </w:rPr>
        <w:t>”</w:t>
      </w:r>
      <w:r w:rsidRPr="00436656">
        <w:rPr>
          <w:rFonts w:ascii="Times New Roman" w:hAnsi="Times New Roman" w:cs="Times New Roman"/>
          <w:sz w:val="28"/>
          <w:szCs w:val="28"/>
        </w:rPr>
        <w:t xml:space="preserve"> (зі змінами))</w:t>
      </w:r>
    </w:p>
    <w:p w:rsidR="00C31074" w:rsidRPr="00436656" w:rsidRDefault="00C31074" w:rsidP="00595B53">
      <w:pPr>
        <w:spacing w:after="12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B1F80" w:rsidRPr="006C33DD" w:rsidRDefault="000B1F80" w:rsidP="00C40371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33D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 w:rsidR="00F62BB1" w:rsidRPr="006C33DD">
        <w:rPr>
          <w:rFonts w:ascii="Times New Roman" w:eastAsia="Times New Roman" w:hAnsi="Times New Roman"/>
          <w:sz w:val="28"/>
          <w:szCs w:val="28"/>
          <w:lang w:eastAsia="ru-RU"/>
        </w:rPr>
        <w:t>Служба безпеки України</w:t>
      </w:r>
      <w:r w:rsidR="00436656" w:rsidRPr="006C33DD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r w:rsidR="00F62BB1" w:rsidRPr="006C33DD">
        <w:rPr>
          <w:rFonts w:ascii="Times New Roman" w:eastAsia="Times New Roman" w:hAnsi="Times New Roman"/>
          <w:sz w:val="28"/>
          <w:szCs w:val="28"/>
          <w:lang w:eastAsia="ru-RU"/>
        </w:rPr>
        <w:t>вул. Володимирська, 33, м. Київ, 01601</w:t>
      </w:r>
      <w:r w:rsidRPr="006C33DD">
        <w:rPr>
          <w:rFonts w:ascii="Times New Roman" w:eastAsia="Times New Roman" w:hAnsi="Times New Roman"/>
          <w:sz w:val="28"/>
          <w:szCs w:val="28"/>
          <w:lang w:eastAsia="ru-RU"/>
        </w:rPr>
        <w:t xml:space="preserve">; код за ЄДРПОУ – </w:t>
      </w:r>
      <w:r w:rsidR="00436656" w:rsidRPr="006C33DD">
        <w:rPr>
          <w:rFonts w:ascii="Times New Roman" w:eastAsia="Times New Roman" w:hAnsi="Times New Roman"/>
          <w:sz w:val="28"/>
          <w:szCs w:val="28"/>
          <w:lang w:eastAsia="ru-RU"/>
        </w:rPr>
        <w:t>00034074</w:t>
      </w:r>
      <w:r w:rsidRPr="006C33DD">
        <w:rPr>
          <w:rFonts w:ascii="Times New Roman" w:eastAsia="Times New Roman" w:hAnsi="Times New Roman"/>
          <w:sz w:val="28"/>
          <w:szCs w:val="28"/>
          <w:lang w:eastAsia="ru-RU"/>
        </w:rPr>
        <w:t xml:space="preserve">; категорія замовника – орган </w:t>
      </w:r>
      <w:r w:rsidR="00436656" w:rsidRPr="006C33DD">
        <w:rPr>
          <w:rFonts w:ascii="Times New Roman" w:eastAsia="Times New Roman" w:hAnsi="Times New Roman"/>
          <w:sz w:val="28"/>
          <w:szCs w:val="28"/>
          <w:lang w:eastAsia="ru-RU"/>
        </w:rPr>
        <w:t>спеціального призначення з правоохоронними функціями</w:t>
      </w:r>
      <w:r w:rsidRPr="006C33D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36656" w:rsidRPr="00286C71" w:rsidRDefault="000B1F80" w:rsidP="00F941C4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33D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286C71" w:rsidRPr="00286C71">
        <w:rPr>
          <w:rFonts w:ascii="Times New Roman" w:eastAsia="Times New Roman" w:hAnsi="Times New Roman"/>
          <w:sz w:val="28"/>
          <w:szCs w:val="28"/>
          <w:lang w:eastAsia="ru-RU"/>
        </w:rPr>
        <w:t>офісн</w:t>
      </w:r>
      <w:r w:rsidR="00286C71">
        <w:rPr>
          <w:rFonts w:ascii="Times New Roman" w:eastAsia="Times New Roman" w:hAnsi="Times New Roman"/>
          <w:sz w:val="28"/>
          <w:szCs w:val="28"/>
          <w:lang w:eastAsia="ru-RU"/>
        </w:rPr>
        <w:t>і</w:t>
      </w:r>
      <w:r w:rsidR="00286C71" w:rsidRPr="00286C71">
        <w:rPr>
          <w:rFonts w:ascii="Times New Roman" w:eastAsia="Times New Roman" w:hAnsi="Times New Roman"/>
          <w:sz w:val="28"/>
          <w:szCs w:val="28"/>
          <w:lang w:eastAsia="ru-RU"/>
        </w:rPr>
        <w:t xml:space="preserve"> кріс</w:t>
      </w:r>
      <w:r w:rsidR="00286C71">
        <w:rPr>
          <w:rFonts w:ascii="Times New Roman" w:eastAsia="Times New Roman" w:hAnsi="Times New Roman"/>
          <w:sz w:val="28"/>
          <w:szCs w:val="28"/>
          <w:lang w:eastAsia="ru-RU"/>
        </w:rPr>
        <w:t>ла</w:t>
      </w:r>
      <w:r w:rsidR="00286C71" w:rsidRPr="00286C71">
        <w:rPr>
          <w:rFonts w:ascii="Times New Roman" w:eastAsia="Times New Roman" w:hAnsi="Times New Roman"/>
          <w:sz w:val="28"/>
          <w:szCs w:val="28"/>
          <w:lang w:eastAsia="ru-RU"/>
        </w:rPr>
        <w:t xml:space="preserve"> та стільці, код ДК 021:2015 – 39110000-6 (сидіння, стільці та супутні вироби і частини до них)</w:t>
      </w:r>
      <w:r w:rsidR="00436656" w:rsidRPr="00286C71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286C71" w:rsidRPr="00286C71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436656" w:rsidRPr="00286C71">
        <w:rPr>
          <w:rFonts w:ascii="Times New Roman" w:eastAsia="Times New Roman" w:hAnsi="Times New Roman"/>
          <w:sz w:val="28"/>
          <w:szCs w:val="28"/>
          <w:lang w:eastAsia="ru-RU"/>
        </w:rPr>
        <w:t xml:space="preserve"> лот</w:t>
      </w:r>
      <w:r w:rsidR="00286C71" w:rsidRPr="00286C71">
        <w:rPr>
          <w:rFonts w:ascii="Times New Roman" w:eastAsia="Times New Roman" w:hAnsi="Times New Roman"/>
          <w:sz w:val="28"/>
          <w:szCs w:val="28"/>
          <w:lang w:eastAsia="ru-RU"/>
        </w:rPr>
        <w:t>ів</w:t>
      </w:r>
      <w:r w:rsidR="00436656" w:rsidRPr="00286C71">
        <w:rPr>
          <w:rFonts w:ascii="Times New Roman" w:eastAsia="Times New Roman" w:hAnsi="Times New Roman"/>
          <w:sz w:val="28"/>
          <w:szCs w:val="28"/>
          <w:lang w:eastAsia="ru-RU"/>
        </w:rPr>
        <w:t>: лот № 1 – Крісло робоче, код ДК 021:2015 – 39111100-4 (Поворотні сидіння</w:t>
      </w:r>
      <w:r w:rsidR="00436656" w:rsidRPr="006C33DD">
        <w:rPr>
          <w:rFonts w:ascii="Times New Roman" w:eastAsia="Times New Roman" w:hAnsi="Times New Roman"/>
          <w:sz w:val="28"/>
          <w:szCs w:val="28"/>
          <w:lang w:eastAsia="ru-RU"/>
        </w:rPr>
        <w:t>); лот № 2 – Крісло офісне, код ДК 021:2015 – 39111100-</w:t>
      </w:r>
      <w:r w:rsidR="006C33DD">
        <w:rPr>
          <w:rFonts w:ascii="Times New Roman" w:eastAsia="Times New Roman" w:hAnsi="Times New Roman"/>
          <w:sz w:val="28"/>
          <w:szCs w:val="28"/>
          <w:lang w:eastAsia="ru-RU"/>
        </w:rPr>
        <w:t>4 (Поворотні сидіння); лот № 3 –</w:t>
      </w:r>
      <w:r w:rsidR="00436656" w:rsidRPr="006C33DD">
        <w:rPr>
          <w:rFonts w:ascii="Times New Roman" w:eastAsia="Times New Roman" w:hAnsi="Times New Roman"/>
          <w:sz w:val="28"/>
          <w:szCs w:val="28"/>
          <w:lang w:eastAsia="ru-RU"/>
        </w:rPr>
        <w:t xml:space="preserve"> Стілець офісний, код ДК 021:2015 – 39112000-0 (Стільці)</w:t>
      </w:r>
      <w:r w:rsidR="006C33DD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r w:rsidR="005848EA">
        <w:rPr>
          <w:rFonts w:ascii="Times New Roman" w:eastAsia="Times New Roman" w:hAnsi="Times New Roman"/>
          <w:sz w:val="28"/>
          <w:szCs w:val="28"/>
          <w:lang w:eastAsia="ru-RU"/>
        </w:rPr>
        <w:t>лот № </w:t>
      </w:r>
      <w:r w:rsidR="006C33DD">
        <w:rPr>
          <w:rFonts w:ascii="Times New Roman" w:eastAsia="Times New Roman" w:hAnsi="Times New Roman"/>
          <w:sz w:val="28"/>
          <w:szCs w:val="28"/>
          <w:lang w:eastAsia="ru-RU"/>
        </w:rPr>
        <w:t>4 –</w:t>
      </w:r>
      <w:r w:rsidR="006C33DD" w:rsidRPr="006C33DD">
        <w:rPr>
          <w:rFonts w:ascii="Times New Roman" w:eastAsia="Times New Roman" w:hAnsi="Times New Roman"/>
          <w:sz w:val="28"/>
          <w:szCs w:val="28"/>
          <w:lang w:eastAsia="ru-RU"/>
        </w:rPr>
        <w:t xml:space="preserve"> Стілець </w:t>
      </w:r>
      <w:r w:rsidR="006C33DD">
        <w:rPr>
          <w:rFonts w:ascii="Times New Roman" w:eastAsia="Times New Roman" w:hAnsi="Times New Roman"/>
          <w:sz w:val="28"/>
          <w:szCs w:val="28"/>
          <w:lang w:eastAsia="ru-RU"/>
        </w:rPr>
        <w:t>складний</w:t>
      </w:r>
      <w:r w:rsidR="006C33DD" w:rsidRPr="006C33DD">
        <w:rPr>
          <w:rFonts w:ascii="Times New Roman" w:eastAsia="Times New Roman" w:hAnsi="Times New Roman"/>
          <w:sz w:val="28"/>
          <w:szCs w:val="28"/>
          <w:lang w:eastAsia="ru-RU"/>
        </w:rPr>
        <w:t>, код ДК 021:2015 – 39112000-0 (Стільці</w:t>
      </w:r>
      <w:r w:rsidR="006C33DD" w:rsidRPr="00286C71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286C71" w:rsidRPr="00286C71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r w:rsidR="005848EA">
        <w:rPr>
          <w:rFonts w:ascii="Times New Roman" w:hAnsi="Times New Roman"/>
          <w:sz w:val="28"/>
          <w:szCs w:val="28"/>
        </w:rPr>
        <w:t>лот № </w:t>
      </w:r>
      <w:r w:rsidR="00286C71" w:rsidRPr="00286C71">
        <w:rPr>
          <w:rFonts w:ascii="Times New Roman" w:hAnsi="Times New Roman"/>
          <w:sz w:val="28"/>
          <w:szCs w:val="28"/>
        </w:rPr>
        <w:t>5 – Конференц крісло, код ДК 021:2015 – 39113100-8 (М’які крісла)</w:t>
      </w:r>
      <w:r w:rsidR="006C33DD" w:rsidRPr="00286C7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9F610E" w:rsidRPr="00286C7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B1F80" w:rsidRPr="0061305E" w:rsidRDefault="000B1F80" w:rsidP="0061305E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3665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Ідентифікатор закупівлі: </w:t>
      </w:r>
      <w:r w:rsidR="0061305E" w:rsidRPr="0061305E">
        <w:rPr>
          <w:rFonts w:ascii="Times New Roman" w:eastAsia="Times New Roman" w:hAnsi="Times New Roman"/>
          <w:sz w:val="28"/>
          <w:szCs w:val="28"/>
          <w:lang w:eastAsia="ru-RU"/>
        </w:rPr>
        <w:t>UA-2021-04-29-004545-c</w:t>
      </w:r>
      <w:r w:rsidR="00A248D9" w:rsidRPr="0061305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40371" w:rsidRPr="00665137" w:rsidRDefault="00C819C9" w:rsidP="00C31074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  <w:r w:rsidRPr="0066513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Очікувана вартість предмета закупівлі: </w:t>
      </w:r>
      <w:r w:rsidR="007572CA" w:rsidRPr="007572CA">
        <w:rPr>
          <w:rFonts w:ascii="Times New Roman" w:eastAsia="Times New Roman" w:hAnsi="Times New Roman"/>
          <w:sz w:val="28"/>
          <w:szCs w:val="28"/>
          <w:lang w:eastAsia="ru-RU"/>
        </w:rPr>
        <w:t>490</w:t>
      </w:r>
      <w:r w:rsidR="00A100AA" w:rsidRPr="00665137">
        <w:rPr>
          <w:rFonts w:ascii="Times New Roman" w:eastAsia="Times New Roman" w:hAnsi="Times New Roman"/>
          <w:bCs/>
          <w:sz w:val="28"/>
          <w:szCs w:val="28"/>
          <w:lang w:eastAsia="ru-RU"/>
        </w:rPr>
        <w:t> </w:t>
      </w:r>
      <w:r w:rsidR="0097205C">
        <w:rPr>
          <w:rFonts w:ascii="Times New Roman" w:eastAsia="Times New Roman" w:hAnsi="Times New Roman"/>
          <w:bCs/>
          <w:sz w:val="28"/>
          <w:szCs w:val="28"/>
          <w:lang w:eastAsia="ru-RU"/>
        </w:rPr>
        <w:t>20</w:t>
      </w:r>
      <w:r w:rsidR="00F941C4" w:rsidRPr="00665137">
        <w:rPr>
          <w:rFonts w:ascii="Times New Roman" w:eastAsia="Times New Roman" w:hAnsi="Times New Roman"/>
          <w:bCs/>
          <w:sz w:val="28"/>
          <w:szCs w:val="28"/>
          <w:lang w:eastAsia="ru-RU"/>
        </w:rPr>
        <w:t>0,00 грн</w:t>
      </w:r>
      <w:r w:rsidR="00C40371" w:rsidRPr="00665137">
        <w:rPr>
          <w:rFonts w:ascii="Times New Roman" w:eastAsia="Times New Roman" w:hAnsi="Times New Roman"/>
          <w:sz w:val="28"/>
          <w:szCs w:val="28"/>
          <w:lang w:eastAsia="ru-RU"/>
        </w:rPr>
        <w:t xml:space="preserve"> з урахуванням ПДВ, з них:</w:t>
      </w:r>
      <w:r w:rsidR="00FB4FE7" w:rsidRPr="006651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40371" w:rsidRPr="00665137">
        <w:rPr>
          <w:rFonts w:ascii="Times New Roman" w:eastAsia="Times New Roman" w:hAnsi="Times New Roman"/>
          <w:sz w:val="28"/>
          <w:szCs w:val="28"/>
          <w:lang w:eastAsia="ru-RU"/>
        </w:rPr>
        <w:t>Лот</w:t>
      </w:r>
      <w:r w:rsidR="00286C71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 w:rsidR="005848EA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C40371" w:rsidRPr="00665137">
        <w:rPr>
          <w:rFonts w:ascii="Times New Roman" w:eastAsia="Times New Roman" w:hAnsi="Times New Roman"/>
          <w:sz w:val="28"/>
          <w:szCs w:val="28"/>
          <w:lang w:eastAsia="ru-RU"/>
        </w:rPr>
        <w:t xml:space="preserve">1 – </w:t>
      </w:r>
      <w:r w:rsidR="00F941C4" w:rsidRPr="00665137">
        <w:rPr>
          <w:rFonts w:ascii="Times New Roman" w:eastAsia="Times New Roman" w:hAnsi="Times New Roman"/>
          <w:sz w:val="28"/>
          <w:szCs w:val="28"/>
          <w:lang w:eastAsia="ru-RU"/>
        </w:rPr>
        <w:t>72 000,00 грн</w:t>
      </w:r>
      <w:r w:rsidR="00C40371" w:rsidRPr="00665137">
        <w:rPr>
          <w:rFonts w:ascii="Times New Roman" w:eastAsia="Times New Roman" w:hAnsi="Times New Roman"/>
          <w:sz w:val="28"/>
          <w:szCs w:val="28"/>
          <w:lang w:eastAsia="ru-RU"/>
        </w:rPr>
        <w:t xml:space="preserve"> з урахуванням ПДВ; Лот</w:t>
      </w:r>
      <w:r w:rsidR="00286C71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 w:rsidR="005848EA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C40371" w:rsidRPr="00665137">
        <w:rPr>
          <w:rFonts w:ascii="Times New Roman" w:eastAsia="Times New Roman" w:hAnsi="Times New Roman"/>
          <w:sz w:val="28"/>
          <w:szCs w:val="28"/>
          <w:lang w:eastAsia="ru-RU"/>
        </w:rPr>
        <w:t xml:space="preserve">2 – </w:t>
      </w:r>
      <w:r w:rsidR="00F941C4" w:rsidRPr="00665137">
        <w:rPr>
          <w:rFonts w:ascii="Times New Roman" w:eastAsia="Times New Roman" w:hAnsi="Times New Roman"/>
          <w:sz w:val="28"/>
          <w:szCs w:val="28"/>
          <w:lang w:eastAsia="ru-RU"/>
        </w:rPr>
        <w:t>108 000,00 грн</w:t>
      </w:r>
      <w:r w:rsidR="00C40371" w:rsidRPr="00665137">
        <w:rPr>
          <w:rFonts w:ascii="Times New Roman" w:eastAsia="Times New Roman" w:hAnsi="Times New Roman"/>
          <w:sz w:val="28"/>
          <w:szCs w:val="28"/>
          <w:lang w:eastAsia="ru-RU"/>
        </w:rPr>
        <w:t xml:space="preserve"> з урахуванням ПДВ</w:t>
      </w:r>
      <w:r w:rsidR="00F941C4" w:rsidRPr="00665137">
        <w:rPr>
          <w:rFonts w:ascii="Times New Roman" w:eastAsia="Times New Roman" w:hAnsi="Times New Roman"/>
          <w:sz w:val="28"/>
          <w:szCs w:val="28"/>
          <w:lang w:eastAsia="ru-RU"/>
        </w:rPr>
        <w:t>; Лот</w:t>
      </w:r>
      <w:r w:rsidR="00286C71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 w:rsidR="005848EA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F941C4" w:rsidRPr="00665137">
        <w:rPr>
          <w:rFonts w:ascii="Times New Roman" w:eastAsia="Times New Roman" w:hAnsi="Times New Roman"/>
          <w:sz w:val="28"/>
          <w:szCs w:val="28"/>
          <w:lang w:eastAsia="ru-RU"/>
        </w:rPr>
        <w:t xml:space="preserve">3 – </w:t>
      </w:r>
      <w:r w:rsidR="00665137">
        <w:rPr>
          <w:rFonts w:ascii="Times New Roman" w:eastAsia="Times New Roman" w:hAnsi="Times New Roman"/>
          <w:sz w:val="28"/>
          <w:szCs w:val="28"/>
          <w:lang w:eastAsia="ru-RU"/>
        </w:rPr>
        <w:t>120</w:t>
      </w:r>
      <w:r w:rsidR="00F941C4" w:rsidRPr="00665137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665137">
        <w:rPr>
          <w:rFonts w:ascii="Times New Roman" w:eastAsia="Times New Roman" w:hAnsi="Times New Roman"/>
          <w:sz w:val="28"/>
          <w:szCs w:val="28"/>
          <w:lang w:eastAsia="ru-RU"/>
        </w:rPr>
        <w:t>90</w:t>
      </w:r>
      <w:r w:rsidR="00F941C4" w:rsidRPr="00665137">
        <w:rPr>
          <w:rFonts w:ascii="Times New Roman" w:eastAsia="Times New Roman" w:hAnsi="Times New Roman"/>
          <w:sz w:val="28"/>
          <w:szCs w:val="28"/>
          <w:lang w:eastAsia="ru-RU"/>
        </w:rPr>
        <w:t>0,00 грн з урахуванням ПДВ</w:t>
      </w:r>
      <w:r w:rsidR="00665137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r w:rsidR="00665137" w:rsidRPr="00665137">
        <w:rPr>
          <w:rFonts w:ascii="Times New Roman" w:eastAsia="Times New Roman" w:hAnsi="Times New Roman"/>
          <w:sz w:val="28"/>
          <w:szCs w:val="28"/>
          <w:lang w:eastAsia="ru-RU"/>
        </w:rPr>
        <w:t>Лот</w:t>
      </w:r>
      <w:r w:rsidR="00286C71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 w:rsidR="005848EA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665137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665137" w:rsidRPr="00665137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="00665137"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="00665137" w:rsidRPr="00665137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97205C"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 w:rsidR="00665137" w:rsidRPr="00665137">
        <w:rPr>
          <w:rFonts w:ascii="Times New Roman" w:eastAsia="Times New Roman" w:hAnsi="Times New Roman"/>
          <w:sz w:val="28"/>
          <w:szCs w:val="28"/>
          <w:lang w:eastAsia="ru-RU"/>
        </w:rPr>
        <w:t>0,00 грн з урахуванням ПДВ</w:t>
      </w:r>
      <w:r w:rsidR="00286C71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r w:rsidR="00286C71" w:rsidRPr="00665137">
        <w:rPr>
          <w:rFonts w:ascii="Times New Roman" w:eastAsia="Times New Roman" w:hAnsi="Times New Roman"/>
          <w:sz w:val="28"/>
          <w:szCs w:val="28"/>
          <w:lang w:eastAsia="ru-RU"/>
        </w:rPr>
        <w:t xml:space="preserve">Лот </w:t>
      </w:r>
      <w:r w:rsidR="005848EA">
        <w:rPr>
          <w:rFonts w:ascii="Times New Roman" w:eastAsia="Times New Roman" w:hAnsi="Times New Roman"/>
          <w:sz w:val="28"/>
          <w:szCs w:val="28"/>
          <w:lang w:eastAsia="ru-RU"/>
        </w:rPr>
        <w:t>№ </w:t>
      </w:r>
      <w:r w:rsidR="00286C71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286C71" w:rsidRPr="00665137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="00286C71">
        <w:rPr>
          <w:rFonts w:ascii="Times New Roman" w:eastAsia="Times New Roman" w:hAnsi="Times New Roman"/>
          <w:sz w:val="28"/>
          <w:szCs w:val="28"/>
          <w:lang w:eastAsia="ru-RU"/>
        </w:rPr>
        <w:t>170</w:t>
      </w:r>
      <w:r w:rsidR="00286C71" w:rsidRPr="00665137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286C71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="00286C71" w:rsidRPr="00665137">
        <w:rPr>
          <w:rFonts w:ascii="Times New Roman" w:eastAsia="Times New Roman" w:hAnsi="Times New Roman"/>
          <w:sz w:val="28"/>
          <w:szCs w:val="28"/>
          <w:lang w:eastAsia="ru-RU"/>
        </w:rPr>
        <w:t>0,00 грн з урахуванням ПДВ</w:t>
      </w:r>
      <w:r w:rsidR="00C40371" w:rsidRPr="0066513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241B4" w:rsidRPr="006C33DD" w:rsidRDefault="00595B53" w:rsidP="00F941C4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C33DD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 технічних та якісних характеристик предмета закупівлі:</w:t>
      </w:r>
      <w:r w:rsidRPr="006C33DD">
        <w:rPr>
          <w:rFonts w:ascii="Times New Roman" w:hAnsi="Times New Roman"/>
          <w:sz w:val="28"/>
          <w:szCs w:val="28"/>
        </w:rPr>
        <w:t xml:space="preserve"> </w:t>
      </w:r>
      <w:r w:rsidR="009F610E" w:rsidRPr="006C33DD">
        <w:rPr>
          <w:rFonts w:ascii="Times New Roman" w:eastAsia="Times New Roman" w:hAnsi="Times New Roman"/>
          <w:sz w:val="28"/>
          <w:szCs w:val="28"/>
          <w:lang w:eastAsia="ru-RU"/>
        </w:rPr>
        <w:t xml:space="preserve">технічні та якісні характеристики предмета закупівлі </w:t>
      </w:r>
      <w:r w:rsidR="005241B4" w:rsidRPr="006C33DD">
        <w:rPr>
          <w:rFonts w:ascii="Times New Roman" w:eastAsia="Times New Roman" w:hAnsi="Times New Roman"/>
          <w:sz w:val="28"/>
          <w:szCs w:val="28"/>
          <w:lang w:eastAsia="ru-RU"/>
        </w:rPr>
        <w:t>відповідають стандартним характеристикам серійних меблів, що виготовляються підприємствами партіями (серіями), та вимогам замовника. Вказані характеристики сукупно визначають потрібний рівень якості і безпечності необхідної продукції.</w:t>
      </w:r>
    </w:p>
    <w:p w:rsidR="000D2072" w:rsidRPr="006C33DD" w:rsidRDefault="0095129C" w:rsidP="0095129C">
      <w:pPr>
        <w:pStyle w:val="a3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33DD">
        <w:rPr>
          <w:rFonts w:ascii="Times New Roman" w:eastAsia="Times New Roman" w:hAnsi="Times New Roman"/>
          <w:sz w:val="28"/>
          <w:szCs w:val="28"/>
          <w:lang w:eastAsia="ru-RU"/>
        </w:rPr>
        <w:t>Технічні та якісні характеристики предмета закупівлі підготовлен</w:t>
      </w:r>
      <w:r w:rsidR="000F64D1" w:rsidRPr="006C33DD">
        <w:rPr>
          <w:rFonts w:ascii="Times New Roman" w:eastAsia="Times New Roman" w:hAnsi="Times New Roman"/>
          <w:sz w:val="28"/>
          <w:szCs w:val="28"/>
          <w:lang w:eastAsia="ru-RU"/>
        </w:rPr>
        <w:t>і</w:t>
      </w:r>
      <w:r w:rsidRPr="006C33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F64D1" w:rsidRPr="006C33DD">
        <w:rPr>
          <w:rFonts w:ascii="Times New Roman" w:eastAsia="Times New Roman" w:hAnsi="Times New Roman"/>
          <w:sz w:val="28"/>
          <w:szCs w:val="28"/>
          <w:lang w:eastAsia="ru-RU"/>
        </w:rPr>
        <w:t>з дотриманням</w:t>
      </w:r>
      <w:r w:rsidRPr="006C33DD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принцип</w:t>
      </w:r>
      <w:r w:rsidR="000F64D1" w:rsidRPr="006C33DD">
        <w:rPr>
          <w:rFonts w:ascii="Times New Roman" w:eastAsia="Times New Roman" w:hAnsi="Times New Roman"/>
          <w:sz w:val="28"/>
          <w:szCs w:val="28"/>
          <w:lang w:eastAsia="ru-RU"/>
        </w:rPr>
        <w:t>ів</w:t>
      </w:r>
      <w:r w:rsidRPr="006C33DD">
        <w:rPr>
          <w:rFonts w:ascii="Times New Roman" w:eastAsia="Times New Roman" w:hAnsi="Times New Roman"/>
          <w:sz w:val="28"/>
          <w:szCs w:val="28"/>
          <w:lang w:eastAsia="ru-RU"/>
        </w:rPr>
        <w:t xml:space="preserve"> здійснення публічних закупівель </w:t>
      </w:r>
      <w:r w:rsidR="000F64D1" w:rsidRPr="006C33DD">
        <w:rPr>
          <w:rFonts w:ascii="Times New Roman" w:eastAsia="Times New Roman" w:hAnsi="Times New Roman"/>
          <w:sz w:val="28"/>
          <w:szCs w:val="28"/>
          <w:lang w:eastAsia="ru-RU"/>
        </w:rPr>
        <w:t>та неди</w:t>
      </w:r>
      <w:r w:rsidRPr="006C33DD">
        <w:rPr>
          <w:rFonts w:ascii="Times New Roman" w:eastAsia="Times New Roman" w:hAnsi="Times New Roman"/>
          <w:sz w:val="28"/>
          <w:szCs w:val="28"/>
          <w:lang w:eastAsia="ru-RU"/>
        </w:rPr>
        <w:t>скримінаці</w:t>
      </w:r>
      <w:r w:rsidR="000F64D1" w:rsidRPr="006C33DD">
        <w:rPr>
          <w:rFonts w:ascii="Times New Roman" w:eastAsia="Times New Roman" w:hAnsi="Times New Roman"/>
          <w:sz w:val="28"/>
          <w:szCs w:val="28"/>
          <w:lang w:eastAsia="ru-RU"/>
        </w:rPr>
        <w:t xml:space="preserve">ї </w:t>
      </w:r>
      <w:r w:rsidRPr="006C33DD">
        <w:rPr>
          <w:rFonts w:ascii="Times New Roman" w:eastAsia="Times New Roman" w:hAnsi="Times New Roman"/>
          <w:sz w:val="28"/>
          <w:szCs w:val="28"/>
          <w:lang w:eastAsia="ru-RU"/>
        </w:rPr>
        <w:t>учасників</w:t>
      </w:r>
      <w:r w:rsidR="000D2072" w:rsidRPr="006C33D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40371" w:rsidRPr="000F64D1" w:rsidRDefault="00C819C9" w:rsidP="00EA6823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Theme="minorHAnsi" w:hAnsi="Times New Roman"/>
          <w:bCs/>
          <w:sz w:val="28"/>
          <w:szCs w:val="28"/>
          <w:lang w:eastAsia="ru-RU"/>
        </w:rPr>
      </w:pPr>
      <w:r w:rsidRPr="0043665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Обґрунтування </w:t>
      </w:r>
      <w:r w:rsidR="00B12373" w:rsidRPr="00436656">
        <w:rPr>
          <w:rFonts w:ascii="Times New Roman" w:eastAsia="Times New Roman" w:hAnsi="Times New Roman"/>
          <w:b/>
          <w:sz w:val="28"/>
          <w:szCs w:val="28"/>
          <w:lang w:eastAsia="ru-RU"/>
        </w:rPr>
        <w:t>розміру бюджетного призначення</w:t>
      </w:r>
      <w:r w:rsidR="00E33FD8" w:rsidRPr="00436656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0F64D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F64D1" w:rsidRPr="000F64D1">
        <w:rPr>
          <w:rFonts w:ascii="Times New Roman" w:eastAsia="Times New Roman" w:hAnsi="Times New Roman"/>
          <w:sz w:val="28"/>
          <w:szCs w:val="28"/>
          <w:lang w:eastAsia="ru-RU"/>
        </w:rPr>
        <w:t>відповідно до кошторисного призначення на 2021 рік.</w:t>
      </w:r>
      <w:r w:rsidR="009F610E" w:rsidRPr="000F64D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D57A7" w:rsidRPr="006C33DD" w:rsidRDefault="00B6060F" w:rsidP="006C33DD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36656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</w:t>
      </w:r>
      <w:r w:rsidR="00B12373" w:rsidRPr="0043665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очікуваної вартості предмета закупівлі</w:t>
      </w:r>
      <w:r w:rsidR="00C819C9" w:rsidRPr="00436656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BD57A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F64D1" w:rsidRPr="000F64D1">
        <w:rPr>
          <w:rFonts w:ascii="Times New Roman" w:eastAsia="Times New Roman" w:hAnsi="Times New Roman"/>
          <w:sz w:val="28"/>
          <w:szCs w:val="28"/>
          <w:lang w:eastAsia="ru-RU"/>
        </w:rPr>
        <w:t>очікувана вартість предмета закупівлі</w:t>
      </w:r>
      <w:r w:rsidR="000F64D1" w:rsidRPr="000F64D1">
        <w:rPr>
          <w:rFonts w:ascii="Times New Roman" w:eastAsia="Times New Roman" w:hAnsi="Times New Roman"/>
          <w:color w:val="0000FF"/>
          <w:sz w:val="28"/>
          <w:szCs w:val="28"/>
          <w:lang w:eastAsia="ru-RU"/>
        </w:rPr>
        <w:t xml:space="preserve"> </w:t>
      </w:r>
      <w:r w:rsidR="00BD57A7" w:rsidRPr="000F64D1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D417A2" w:rsidRPr="000F64D1">
        <w:rPr>
          <w:rFonts w:ascii="Times New Roman" w:eastAsia="Times New Roman" w:hAnsi="Times New Roman"/>
          <w:sz w:val="28"/>
          <w:szCs w:val="28"/>
          <w:lang w:eastAsia="ru-RU"/>
        </w:rPr>
        <w:t>изначен</w:t>
      </w:r>
      <w:r w:rsidR="000F64D1" w:rsidRPr="000F64D1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8B26F8" w:rsidRPr="000F64D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B4FE7" w:rsidRPr="000F64D1">
        <w:rPr>
          <w:rFonts w:ascii="Times New Roman" w:eastAsia="Times New Roman" w:hAnsi="Times New Roman"/>
          <w:sz w:val="28"/>
          <w:szCs w:val="28"/>
          <w:lang w:eastAsia="ru-RU"/>
        </w:rPr>
        <w:t>згідно</w:t>
      </w:r>
      <w:r w:rsidR="00F941C4" w:rsidRPr="000F64D1">
        <w:rPr>
          <w:rFonts w:ascii="Times New Roman" w:eastAsia="Times New Roman" w:hAnsi="Times New Roman"/>
          <w:sz w:val="28"/>
          <w:szCs w:val="28"/>
          <w:lang w:eastAsia="ru-RU"/>
        </w:rPr>
        <w:t xml:space="preserve"> вимог наказу Міністерства розвитку економіки, торгівлі та сільського господарства України від 12.02.2020 № 275 </w:t>
      </w:r>
      <w:r w:rsidR="00B9391E" w:rsidRPr="000F64D1">
        <w:rPr>
          <w:rFonts w:ascii="Times New Roman" w:eastAsia="Times New Roman" w:hAnsi="Times New Roman"/>
          <w:sz w:val="28"/>
          <w:szCs w:val="28"/>
          <w:lang w:eastAsia="ru-RU"/>
        </w:rPr>
        <w:t>“</w:t>
      </w:r>
      <w:r w:rsidR="00F941C4" w:rsidRPr="000F64D1">
        <w:rPr>
          <w:rFonts w:ascii="Times New Roman" w:eastAsia="Times New Roman" w:hAnsi="Times New Roman"/>
          <w:sz w:val="28"/>
          <w:szCs w:val="28"/>
          <w:lang w:eastAsia="ru-RU"/>
        </w:rPr>
        <w:t>Про затвердження примірної методики визначення очікуваної вартості предмета закупівлі</w:t>
      </w:r>
      <w:r w:rsidR="00B9391E" w:rsidRPr="000F64D1">
        <w:rPr>
          <w:rFonts w:ascii="Times New Roman" w:eastAsia="Times New Roman" w:hAnsi="Times New Roman"/>
          <w:sz w:val="28"/>
          <w:szCs w:val="28"/>
          <w:lang w:eastAsia="ru-RU"/>
        </w:rPr>
        <w:t>”</w:t>
      </w:r>
      <w:r w:rsidR="000F64D1" w:rsidRPr="000F64D1">
        <w:rPr>
          <w:rFonts w:ascii="Times New Roman" w:eastAsia="Times New Roman" w:hAnsi="Times New Roman"/>
          <w:sz w:val="28"/>
          <w:szCs w:val="28"/>
          <w:lang w:eastAsia="ru-RU"/>
        </w:rPr>
        <w:t xml:space="preserve"> методом порівняння ринкових цін</w:t>
      </w:r>
      <w:r w:rsidR="006C33D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0F64D1" w:rsidRPr="000F64D1">
        <w:rPr>
          <w:rFonts w:ascii="Times New Roman" w:eastAsia="Times New Roman" w:hAnsi="Times New Roman"/>
          <w:sz w:val="28"/>
          <w:szCs w:val="28"/>
          <w:lang w:eastAsia="ru-RU"/>
        </w:rPr>
        <w:t xml:space="preserve"> на підставі даних ринку, </w:t>
      </w:r>
      <w:r w:rsidR="000F64D1" w:rsidRPr="000F64D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а саме: загальнодоступної відкритої інформації про ціни, інформації з отриманих цінових пропозицій</w:t>
      </w:r>
      <w:r w:rsidR="000F64D1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0F64D1" w:rsidRPr="000F64D1">
        <w:rPr>
          <w:rFonts w:ascii="Times New Roman" w:eastAsia="Times New Roman" w:hAnsi="Times New Roman"/>
          <w:sz w:val="28"/>
          <w:szCs w:val="28"/>
          <w:lang w:eastAsia="ru-RU"/>
        </w:rPr>
        <w:t xml:space="preserve"> закупівельних цін попередніх закупівель</w:t>
      </w:r>
      <w:r w:rsidR="000F64D1">
        <w:rPr>
          <w:rFonts w:ascii="Times New Roman" w:eastAsia="Times New Roman" w:hAnsi="Times New Roman"/>
          <w:sz w:val="28"/>
          <w:szCs w:val="28"/>
          <w:lang w:eastAsia="ru-RU"/>
        </w:rPr>
        <w:t xml:space="preserve"> та</w:t>
      </w:r>
      <w:r w:rsidR="006C33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C33DD" w:rsidRPr="000F64D1">
        <w:rPr>
          <w:rFonts w:ascii="Times New Roman" w:eastAsia="Times New Roman" w:hAnsi="Times New Roman"/>
          <w:sz w:val="28"/>
          <w:szCs w:val="28"/>
          <w:lang w:eastAsia="ru-RU"/>
        </w:rPr>
        <w:t>з урахуванням</w:t>
      </w:r>
      <w:r w:rsidR="000F64D1">
        <w:rPr>
          <w:rFonts w:ascii="Times New Roman" w:eastAsia="Times New Roman" w:hAnsi="Times New Roman"/>
          <w:sz w:val="28"/>
          <w:szCs w:val="28"/>
          <w:lang w:eastAsia="ru-RU"/>
        </w:rPr>
        <w:t xml:space="preserve"> чинників, що впливають на ціну товарів (обсяг закупівлі, умови оплати та поставки, тощо)</w:t>
      </w:r>
      <w:r w:rsidR="006C33D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0F64D1">
        <w:rPr>
          <w:rFonts w:ascii="Times New Roman" w:eastAsia="Times New Roman" w:hAnsi="Times New Roman"/>
          <w:sz w:val="28"/>
          <w:szCs w:val="28"/>
          <w:lang w:eastAsia="ru-RU"/>
        </w:rPr>
        <w:t xml:space="preserve"> у межах кошторисних призначень на ці цілі.</w:t>
      </w:r>
    </w:p>
    <w:sectPr w:rsidR="00BD57A7" w:rsidRPr="006C33DD" w:rsidSect="006B1F8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B1F80"/>
    <w:rsid w:val="000210D2"/>
    <w:rsid w:val="00035765"/>
    <w:rsid w:val="00051F55"/>
    <w:rsid w:val="00056AF0"/>
    <w:rsid w:val="00083B42"/>
    <w:rsid w:val="000A220F"/>
    <w:rsid w:val="000B1F80"/>
    <w:rsid w:val="000C58C4"/>
    <w:rsid w:val="000D2072"/>
    <w:rsid w:val="000D292C"/>
    <w:rsid w:val="000F64D1"/>
    <w:rsid w:val="0015274D"/>
    <w:rsid w:val="00182910"/>
    <w:rsid w:val="00190E45"/>
    <w:rsid w:val="001F3A51"/>
    <w:rsid w:val="001F7B53"/>
    <w:rsid w:val="00286C71"/>
    <w:rsid w:val="00347FC7"/>
    <w:rsid w:val="00370C4C"/>
    <w:rsid w:val="0038019F"/>
    <w:rsid w:val="003920C0"/>
    <w:rsid w:val="003B09E1"/>
    <w:rsid w:val="003E2EC5"/>
    <w:rsid w:val="00436656"/>
    <w:rsid w:val="004B0942"/>
    <w:rsid w:val="005241B4"/>
    <w:rsid w:val="0053773C"/>
    <w:rsid w:val="005621FD"/>
    <w:rsid w:val="00575E3F"/>
    <w:rsid w:val="005848EA"/>
    <w:rsid w:val="00595B53"/>
    <w:rsid w:val="006065A6"/>
    <w:rsid w:val="006124A8"/>
    <w:rsid w:val="0061305E"/>
    <w:rsid w:val="0063582B"/>
    <w:rsid w:val="00665137"/>
    <w:rsid w:val="00691B46"/>
    <w:rsid w:val="006A1BE5"/>
    <w:rsid w:val="006B1F8B"/>
    <w:rsid w:val="006B6B0F"/>
    <w:rsid w:val="006C33DD"/>
    <w:rsid w:val="006C732F"/>
    <w:rsid w:val="006D6144"/>
    <w:rsid w:val="007572CA"/>
    <w:rsid w:val="00791F6F"/>
    <w:rsid w:val="00860788"/>
    <w:rsid w:val="008920DD"/>
    <w:rsid w:val="008946BF"/>
    <w:rsid w:val="008B26F8"/>
    <w:rsid w:val="00936BFA"/>
    <w:rsid w:val="0095129C"/>
    <w:rsid w:val="00967420"/>
    <w:rsid w:val="0097205C"/>
    <w:rsid w:val="009F610E"/>
    <w:rsid w:val="00A05389"/>
    <w:rsid w:val="00A100AA"/>
    <w:rsid w:val="00A248D9"/>
    <w:rsid w:val="00A461AE"/>
    <w:rsid w:val="00A83726"/>
    <w:rsid w:val="00B12373"/>
    <w:rsid w:val="00B44B35"/>
    <w:rsid w:val="00B6060F"/>
    <w:rsid w:val="00B9391E"/>
    <w:rsid w:val="00BB487F"/>
    <w:rsid w:val="00BD57A7"/>
    <w:rsid w:val="00C1783C"/>
    <w:rsid w:val="00C31074"/>
    <w:rsid w:val="00C34723"/>
    <w:rsid w:val="00C40371"/>
    <w:rsid w:val="00C50EBF"/>
    <w:rsid w:val="00C819C9"/>
    <w:rsid w:val="00CF0D54"/>
    <w:rsid w:val="00D417A2"/>
    <w:rsid w:val="00D94F15"/>
    <w:rsid w:val="00DB12C8"/>
    <w:rsid w:val="00E33508"/>
    <w:rsid w:val="00E33FD8"/>
    <w:rsid w:val="00E60D98"/>
    <w:rsid w:val="00EA6823"/>
    <w:rsid w:val="00F30941"/>
    <w:rsid w:val="00F3288C"/>
    <w:rsid w:val="00F62BB1"/>
    <w:rsid w:val="00F941C4"/>
    <w:rsid w:val="00FB4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CBDA06-3CA4-4A44-BC7F-2573D56B3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E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A05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Hyperlink"/>
    <w:rsid w:val="00A05389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rsid w:val="006C732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C732F"/>
    <w:pPr>
      <w:widowControl w:val="0"/>
      <w:shd w:val="clear" w:color="auto" w:fill="FFFFFF"/>
      <w:spacing w:after="0" w:line="298" w:lineRule="exact"/>
      <w:ind w:firstLine="62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StyleOstRed">
    <w:name w:val="StyleOstRed"/>
    <w:basedOn w:val="a"/>
    <w:rsid w:val="00C40371"/>
    <w:pPr>
      <w:suppressAutoHyphens/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Default">
    <w:name w:val="Default"/>
    <w:rsid w:val="00C403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52A0A2-607E-42C1-A676-B54D70336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2</Pages>
  <Words>1891</Words>
  <Characters>1078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2800-shvetss</dc:creator>
  <cp:lastModifiedBy>Administrator</cp:lastModifiedBy>
  <cp:revision>18</cp:revision>
  <cp:lastPrinted>2020-12-28T08:57:00Z</cp:lastPrinted>
  <dcterms:created xsi:type="dcterms:W3CDTF">2021-03-04T11:04:00Z</dcterms:created>
  <dcterms:modified xsi:type="dcterms:W3CDTF">2021-04-29T08:51:00Z</dcterms:modified>
</cp:coreProperties>
</file>