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CE" w:rsidRDefault="00A0094B" w:rsidP="00AE4960">
      <w:pPr>
        <w:spacing w:after="0"/>
        <w:jc w:val="both"/>
        <w:rPr>
          <w:rFonts w:ascii="Times New Roman" w:hAnsi="Times New Roman" w:cs="Times New Roman"/>
          <w:b/>
          <w:sz w:val="28"/>
          <w:szCs w:val="28"/>
          <w:lang w:val="uk-UA"/>
        </w:rPr>
      </w:pPr>
      <w:r w:rsidRPr="00A0094B">
        <w:rPr>
          <w:rFonts w:ascii="Times New Roman" w:hAnsi="Times New Roman" w:cs="Times New Roman"/>
          <w:b/>
          <w:sz w:val="28"/>
          <w:szCs w:val="28"/>
          <w:lang w:val="uk-UA"/>
        </w:rPr>
        <w:t>Номер процедури закупівлі в електронній системі закупівель:</w:t>
      </w:r>
    </w:p>
    <w:p w:rsidR="00A0094B" w:rsidRPr="00AE4960" w:rsidRDefault="0048135A">
      <w:pPr>
        <w:rPr>
          <w:rFonts w:ascii="Times New Roman" w:hAnsi="Times New Roman" w:cs="Times New Roman"/>
          <w:b/>
          <w:sz w:val="28"/>
          <w:szCs w:val="28"/>
          <w:lang w:val="en-US"/>
        </w:rPr>
      </w:pPr>
      <w:r>
        <w:rPr>
          <w:rFonts w:ascii="Times New Roman" w:hAnsi="Times New Roman" w:cs="Times New Roman"/>
          <w:b/>
          <w:sz w:val="28"/>
          <w:szCs w:val="28"/>
          <w:lang w:val="en-US"/>
        </w:rPr>
        <w:t>UA</w:t>
      </w:r>
      <w:r w:rsidR="00AE4960">
        <w:rPr>
          <w:rFonts w:ascii="Times New Roman" w:hAnsi="Times New Roman" w:cs="Times New Roman"/>
          <w:b/>
          <w:sz w:val="28"/>
          <w:szCs w:val="28"/>
          <w:lang w:val="uk-UA"/>
        </w:rPr>
        <w:t>-2021-04-30</w:t>
      </w:r>
      <w:r w:rsidRPr="00BD338A">
        <w:rPr>
          <w:rFonts w:ascii="Times New Roman" w:hAnsi="Times New Roman" w:cs="Times New Roman"/>
          <w:b/>
          <w:sz w:val="28"/>
          <w:szCs w:val="28"/>
          <w:lang w:val="uk-UA"/>
        </w:rPr>
        <w:t>-</w:t>
      </w:r>
      <w:r w:rsidR="00AE4960" w:rsidRPr="00AE4960">
        <w:rPr>
          <w:rFonts w:ascii="Times New Roman" w:hAnsi="Times New Roman" w:cs="Times New Roman"/>
          <w:b/>
          <w:sz w:val="28"/>
          <w:szCs w:val="28"/>
          <w:lang w:val="uk-UA"/>
        </w:rPr>
        <w:t>0</w:t>
      </w:r>
      <w:r w:rsidR="00AE4960">
        <w:rPr>
          <w:rFonts w:ascii="Times New Roman" w:hAnsi="Times New Roman" w:cs="Times New Roman"/>
          <w:b/>
          <w:sz w:val="28"/>
          <w:szCs w:val="28"/>
          <w:lang w:val="en-US"/>
        </w:rPr>
        <w:t>0</w:t>
      </w:r>
      <w:r w:rsidR="000D1211">
        <w:rPr>
          <w:rFonts w:ascii="Times New Roman" w:hAnsi="Times New Roman" w:cs="Times New Roman"/>
          <w:b/>
          <w:sz w:val="28"/>
          <w:szCs w:val="28"/>
          <w:lang w:val="en-US"/>
        </w:rPr>
        <w:t>1627-c</w:t>
      </w:r>
      <w:bookmarkStart w:id="0" w:name="_GoBack"/>
      <w:bookmarkEnd w:id="0"/>
    </w:p>
    <w:p w:rsidR="00A0094B" w:rsidRPr="00C52836" w:rsidRDefault="00A0094B" w:rsidP="00A0094B">
      <w:pPr>
        <w:spacing w:after="0" w:line="240" w:lineRule="auto"/>
        <w:ind w:firstLine="709"/>
        <w:contextualSpacing/>
        <w:jc w:val="both"/>
        <w:rPr>
          <w:rFonts w:ascii="Times New Roman" w:hAnsi="Times New Roman" w:cs="Times New Roman"/>
          <w:b/>
          <w:sz w:val="28"/>
          <w:szCs w:val="28"/>
          <w:lang w:val="uk-UA"/>
        </w:rPr>
      </w:pPr>
      <w:r w:rsidRPr="00A0094B">
        <w:rPr>
          <w:rFonts w:ascii="Times New Roman" w:hAnsi="Times New Roman" w:cs="Times New Roman"/>
          <w:sz w:val="28"/>
          <w:szCs w:val="28"/>
          <w:lang w:val="uk-UA"/>
        </w:rPr>
        <w:t>Закупівля</w:t>
      </w:r>
      <w:r w:rsidR="000E3176" w:rsidRPr="000E3176">
        <w:rPr>
          <w:rFonts w:ascii="Times New Roman" w:hAnsi="Times New Roman" w:cs="Times New Roman"/>
          <w:sz w:val="28"/>
          <w:szCs w:val="28"/>
          <w:lang w:val="uk-UA"/>
        </w:rPr>
        <w:t xml:space="preserve"> </w:t>
      </w:r>
      <w:r w:rsidR="00AB7394" w:rsidRPr="00AB7394">
        <w:rPr>
          <w:rFonts w:ascii="Times New Roman" w:eastAsia="Calibri" w:hAnsi="Times New Roman" w:cs="Times New Roman"/>
          <w:b/>
          <w:sz w:val="28"/>
          <w:szCs w:val="28"/>
          <w:u w:val="single"/>
          <w:lang w:val="uk-UA"/>
        </w:rPr>
        <w:t>індивідуального обмундирування, код ДК 021:2015 - 35810000-5 (Бойове спорядження) 2 лоти: лот № 1</w:t>
      </w:r>
      <w:r w:rsidR="00AB7394" w:rsidRPr="00AB7394">
        <w:rPr>
          <w:rFonts w:ascii="Times New Roman" w:eastAsia="Calibri" w:hAnsi="Times New Roman" w:cs="Times New Roman"/>
          <w:b/>
          <w:bCs/>
          <w:sz w:val="28"/>
          <w:szCs w:val="28"/>
          <w:u w:val="single"/>
          <w:lang w:val="uk-UA"/>
        </w:rPr>
        <w:t xml:space="preserve"> – </w:t>
      </w:r>
      <w:r w:rsidR="00AB7394" w:rsidRPr="00AB7394">
        <w:rPr>
          <w:rFonts w:ascii="Times New Roman" w:eastAsia="Calibri" w:hAnsi="Times New Roman" w:cs="Times New Roman"/>
          <w:b/>
          <w:sz w:val="28"/>
          <w:szCs w:val="28"/>
          <w:u w:val="single"/>
          <w:lang w:val="uk-UA"/>
        </w:rPr>
        <w:t>Окуляри-маски захисні балістичні спеціальні (Бойове спорядження, код ДК 021:2015 - 35812300-2); лот № 2</w:t>
      </w:r>
      <w:r w:rsidR="00AB7394" w:rsidRPr="00AB7394">
        <w:rPr>
          <w:rFonts w:ascii="Times New Roman" w:eastAsia="Calibri" w:hAnsi="Times New Roman" w:cs="Times New Roman"/>
          <w:b/>
          <w:bCs/>
          <w:sz w:val="28"/>
          <w:szCs w:val="28"/>
          <w:u w:val="single"/>
          <w:lang w:val="uk-UA"/>
        </w:rPr>
        <w:t xml:space="preserve"> – </w:t>
      </w:r>
      <w:r w:rsidR="00AB7394" w:rsidRPr="00AB7394">
        <w:rPr>
          <w:rFonts w:ascii="Times New Roman" w:eastAsia="Calibri" w:hAnsi="Times New Roman" w:cs="Times New Roman"/>
          <w:b/>
          <w:sz w:val="28"/>
          <w:szCs w:val="28"/>
          <w:u w:val="single"/>
          <w:lang w:val="uk-UA"/>
        </w:rPr>
        <w:t>Окуляри захисні балістичні зі змінними лінзами спеціальні (Бойове спорядження, код ДК 021:2015 - 35812300-2)</w:t>
      </w:r>
      <w:r w:rsidRPr="00C52836">
        <w:rPr>
          <w:rFonts w:ascii="Times New Roman" w:hAnsi="Times New Roman" w:cs="Times New Roman"/>
          <w:color w:val="000000"/>
          <w:sz w:val="28"/>
          <w:szCs w:val="28"/>
          <w:lang w:val="uk-UA"/>
        </w:rPr>
        <w:t xml:space="preserve"> для забезпечення </w:t>
      </w:r>
      <w:r w:rsidR="00AB7394">
        <w:rPr>
          <w:rFonts w:ascii="Times New Roman" w:hAnsi="Times New Roman" w:cs="Times New Roman"/>
          <w:color w:val="000000"/>
          <w:sz w:val="28"/>
          <w:szCs w:val="28"/>
          <w:lang w:val="uk-UA"/>
        </w:rPr>
        <w:t>потреб</w:t>
      </w:r>
      <w:r w:rsidR="00C52836" w:rsidRPr="00C52836">
        <w:rPr>
          <w:rFonts w:ascii="Times New Roman" w:hAnsi="Times New Roman" w:cs="Times New Roman"/>
          <w:sz w:val="28"/>
          <w:szCs w:val="28"/>
          <w:lang w:val="uk-UA"/>
        </w:rPr>
        <w:t xml:space="preserve"> військової частини Е 6117 СБ України</w:t>
      </w:r>
      <w:r w:rsidR="00C52836">
        <w:rPr>
          <w:rFonts w:ascii="Times New Roman" w:hAnsi="Times New Roman" w:cs="Times New Roman"/>
          <w:sz w:val="28"/>
          <w:szCs w:val="28"/>
          <w:lang w:val="uk-UA"/>
        </w:rPr>
        <w:t>.</w:t>
      </w:r>
    </w:p>
    <w:p w:rsidR="00A0094B" w:rsidRDefault="00A0094B" w:rsidP="00A0094B">
      <w:pPr>
        <w:jc w:val="center"/>
        <w:rPr>
          <w:rFonts w:ascii="Times New Roman" w:hAnsi="Times New Roman" w:cs="Times New Roman"/>
          <w:b/>
          <w:lang w:val="uk-UA"/>
        </w:rPr>
      </w:pPr>
    </w:p>
    <w:p w:rsidR="00A0094B" w:rsidRPr="00A0094B" w:rsidRDefault="00A0094B" w:rsidP="00A0094B">
      <w:pPr>
        <w:spacing w:after="0" w:line="240" w:lineRule="auto"/>
        <w:contextualSpacing/>
        <w:jc w:val="center"/>
        <w:rPr>
          <w:rFonts w:ascii="Times New Roman" w:hAnsi="Times New Roman" w:cs="Times New Roman"/>
          <w:b/>
          <w:sz w:val="28"/>
          <w:szCs w:val="28"/>
          <w:lang w:val="uk-UA"/>
        </w:rPr>
      </w:pPr>
      <w:r w:rsidRPr="00A0094B">
        <w:rPr>
          <w:rFonts w:ascii="Times New Roman" w:hAnsi="Times New Roman" w:cs="Times New Roman"/>
          <w:b/>
          <w:sz w:val="28"/>
          <w:szCs w:val="28"/>
        </w:rPr>
        <w:t>ТЕХНІЧНА СПЕЦИФІКАЦІЯ</w:t>
      </w:r>
    </w:p>
    <w:p w:rsidR="00A0094B" w:rsidRPr="00AB7394" w:rsidRDefault="00A0094B" w:rsidP="00A0094B">
      <w:pPr>
        <w:spacing w:after="0" w:line="240" w:lineRule="auto"/>
        <w:contextualSpacing/>
        <w:jc w:val="center"/>
        <w:rPr>
          <w:rFonts w:ascii="Times New Roman" w:hAnsi="Times New Roman" w:cs="Times New Roman"/>
          <w:color w:val="000000"/>
          <w:sz w:val="28"/>
          <w:szCs w:val="28"/>
          <w:lang w:val="uk-UA"/>
        </w:rPr>
      </w:pPr>
      <w:r>
        <w:rPr>
          <w:rFonts w:ascii="Times New Roman" w:hAnsi="Times New Roman" w:cs="Times New Roman"/>
          <w:sz w:val="28"/>
          <w:szCs w:val="28"/>
          <w:lang w:val="uk-UA"/>
        </w:rPr>
        <w:t>н</w:t>
      </w:r>
      <w:r w:rsidRPr="00A0094B">
        <w:rPr>
          <w:rFonts w:ascii="Times New Roman" w:hAnsi="Times New Roman" w:cs="Times New Roman"/>
          <w:sz w:val="28"/>
          <w:szCs w:val="28"/>
          <w:lang w:val="uk-UA"/>
        </w:rPr>
        <w:t xml:space="preserve">а проведення закупівлі </w:t>
      </w:r>
      <w:r w:rsidR="00AB7394" w:rsidRPr="00AB7394">
        <w:rPr>
          <w:rFonts w:ascii="Times New Roman" w:eastAsia="Calibri" w:hAnsi="Times New Roman" w:cs="Times New Roman"/>
          <w:sz w:val="28"/>
          <w:szCs w:val="28"/>
          <w:u w:val="single"/>
          <w:lang w:val="uk-UA"/>
        </w:rPr>
        <w:t>індивідуального обмундирування, код ДК 021:2015 - 35810000-5 (Бойове спорядження)</w:t>
      </w:r>
    </w:p>
    <w:p w:rsidR="00A0094B" w:rsidRPr="00A0094B" w:rsidRDefault="00A0094B" w:rsidP="00A0094B">
      <w:pPr>
        <w:spacing w:after="0" w:line="240" w:lineRule="auto"/>
        <w:contextualSpacing/>
        <w:jc w:val="center"/>
        <w:rPr>
          <w:rFonts w:ascii="Times New Roman" w:hAnsi="Times New Roman" w:cs="Times New Roman"/>
          <w:sz w:val="28"/>
          <w:szCs w:val="28"/>
          <w:lang w:val="uk-UA"/>
        </w:rPr>
      </w:pPr>
    </w:p>
    <w:tbl>
      <w:tblPr>
        <w:tblW w:w="944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086"/>
        <w:gridCol w:w="1261"/>
        <w:gridCol w:w="1256"/>
        <w:gridCol w:w="4204"/>
      </w:tblGrid>
      <w:tr w:rsidR="000A42A8" w:rsidRPr="000A42A8" w:rsidTr="000A42A8">
        <w:trPr>
          <w:trHeight w:val="411"/>
        </w:trPr>
        <w:tc>
          <w:tcPr>
            <w:tcW w:w="633" w:type="dxa"/>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з/п</w:t>
            </w:r>
          </w:p>
        </w:tc>
        <w:tc>
          <w:tcPr>
            <w:tcW w:w="2086" w:type="dxa"/>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Найменування предмета закупівлі</w:t>
            </w:r>
          </w:p>
        </w:tc>
        <w:tc>
          <w:tcPr>
            <w:tcW w:w="1261" w:type="dxa"/>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Од. виміру</w:t>
            </w:r>
          </w:p>
        </w:tc>
        <w:tc>
          <w:tcPr>
            <w:tcW w:w="1256"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Кількість</w:t>
            </w:r>
          </w:p>
        </w:tc>
        <w:tc>
          <w:tcPr>
            <w:tcW w:w="4204" w:type="dxa"/>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Технічні характеристики</w:t>
            </w:r>
          </w:p>
        </w:tc>
      </w:tr>
      <w:tr w:rsidR="000A42A8" w:rsidRPr="000A42A8" w:rsidTr="000A42A8">
        <w:trPr>
          <w:trHeight w:val="409"/>
        </w:trPr>
        <w:tc>
          <w:tcPr>
            <w:tcW w:w="9440" w:type="dxa"/>
            <w:gridSpan w:val="5"/>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bCs/>
                <w:sz w:val="26"/>
                <w:szCs w:val="26"/>
                <w:lang w:val="uk-UA"/>
              </w:rPr>
              <w:t xml:space="preserve">Лот № 1 – Окуляри-маска захисні балістичні спеціальні </w:t>
            </w:r>
          </w:p>
        </w:tc>
      </w:tr>
      <w:tr w:rsidR="000A42A8" w:rsidRPr="00AE4960" w:rsidTr="000A42A8">
        <w:trPr>
          <w:trHeight w:val="2258"/>
        </w:trPr>
        <w:tc>
          <w:tcPr>
            <w:tcW w:w="633"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1.</w:t>
            </w:r>
          </w:p>
        </w:tc>
        <w:tc>
          <w:tcPr>
            <w:tcW w:w="2086"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Окуляри-маска захисні балістичні спеціальні </w:t>
            </w:r>
            <w:r w:rsidRPr="000A42A8">
              <w:rPr>
                <w:rFonts w:ascii="Times New Roman" w:hAnsi="Times New Roman" w:cs="Times New Roman"/>
                <w:sz w:val="26"/>
                <w:szCs w:val="26"/>
                <w:lang w:val="en-US"/>
              </w:rPr>
              <w:t>ESS</w:t>
            </w:r>
            <w:r w:rsidRPr="000A42A8">
              <w:rPr>
                <w:rFonts w:ascii="Times New Roman" w:hAnsi="Times New Roman" w:cs="Times New Roman"/>
                <w:sz w:val="26"/>
                <w:szCs w:val="26"/>
                <w:lang w:val="uk-UA"/>
              </w:rPr>
              <w:t xml:space="preserve"> </w:t>
            </w:r>
            <w:r w:rsidRPr="000A42A8">
              <w:rPr>
                <w:rFonts w:ascii="Times New Roman" w:hAnsi="Times New Roman" w:cs="Times New Roman"/>
                <w:sz w:val="26"/>
                <w:szCs w:val="26"/>
                <w:lang w:val="en-US"/>
              </w:rPr>
              <w:t>Influx</w:t>
            </w:r>
            <w:r w:rsidRPr="000A42A8">
              <w:rPr>
                <w:rFonts w:ascii="Times New Roman" w:hAnsi="Times New Roman" w:cs="Times New Roman"/>
                <w:sz w:val="26"/>
                <w:szCs w:val="26"/>
                <w:lang w:val="uk-UA"/>
              </w:rPr>
              <w:t xml:space="preserve"> </w:t>
            </w:r>
            <w:r w:rsidRPr="000A42A8">
              <w:rPr>
                <w:rFonts w:ascii="Times New Roman" w:hAnsi="Times New Roman" w:cs="Times New Roman"/>
                <w:sz w:val="26"/>
                <w:szCs w:val="26"/>
                <w:lang w:val="en-US"/>
              </w:rPr>
              <w:t>AVS</w:t>
            </w:r>
            <w:r w:rsidRPr="000A42A8">
              <w:rPr>
                <w:rFonts w:ascii="Times New Roman" w:hAnsi="Times New Roman" w:cs="Times New Roman"/>
                <w:sz w:val="26"/>
                <w:szCs w:val="26"/>
                <w:lang w:val="uk-UA"/>
              </w:rPr>
              <w:t xml:space="preserve"> </w:t>
            </w:r>
            <w:r w:rsidRPr="000A42A8">
              <w:rPr>
                <w:rFonts w:ascii="Times New Roman" w:hAnsi="Times New Roman" w:cs="Times New Roman"/>
                <w:sz w:val="26"/>
                <w:szCs w:val="26"/>
                <w:lang w:val="en-US"/>
              </w:rPr>
              <w:t>Goggle</w:t>
            </w:r>
            <w:r w:rsidRPr="000A42A8">
              <w:rPr>
                <w:rFonts w:ascii="Times New Roman" w:hAnsi="Times New Roman" w:cs="Times New Roman"/>
                <w:sz w:val="26"/>
                <w:szCs w:val="26"/>
                <w:lang w:val="uk-UA"/>
              </w:rPr>
              <w:t>*, або еквівалент</w:t>
            </w:r>
          </w:p>
        </w:tc>
        <w:tc>
          <w:tcPr>
            <w:tcW w:w="1261"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комплект</w:t>
            </w:r>
          </w:p>
        </w:tc>
        <w:tc>
          <w:tcPr>
            <w:tcW w:w="1256"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100</w:t>
            </w:r>
          </w:p>
        </w:tc>
        <w:tc>
          <w:tcPr>
            <w:tcW w:w="4204"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ТЕХНІЧНІ ХАРАКТЕРИСТИКИ:</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Окуляри-маска захисні балістичні – повинні відповідати цим технічним </w:t>
            </w:r>
            <w:proofErr w:type="spellStart"/>
            <w:r w:rsidRPr="000A42A8">
              <w:rPr>
                <w:rFonts w:ascii="Times New Roman" w:hAnsi="Times New Roman" w:cs="Times New Roman"/>
                <w:sz w:val="26"/>
                <w:szCs w:val="26"/>
                <w:lang w:val="uk-UA"/>
              </w:rPr>
              <w:t>характерис</w:t>
            </w:r>
            <w:proofErr w:type="spellEnd"/>
            <w:r w:rsidRPr="000A42A8">
              <w:rPr>
                <w:rFonts w:ascii="Times New Roman" w:hAnsi="Times New Roman" w:cs="Times New Roman"/>
                <w:sz w:val="26"/>
                <w:szCs w:val="26"/>
                <w:lang w:val="uk-UA"/>
              </w:rPr>
              <w:t xml:space="preserve">-тикам.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Окуляри–маска захисні балістичних (далі за текстом – виріб), призначені для індивідуального захисту органів зору військовослужбовця від різноманітних загроз штучного (дії твердих уламків чи бризок рідини, тощо) та природного походження (ультрафіолетове випромінювання, пісок, пил, тощо), а також від будь-якої комбінації таких загроз при виконанні бойових та навчально-бойових завдань.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Виріб повинен бути сумісним з шоломами, прицілами нічного бачення, оптичними приладами (біноклями, прицілами, зоровими трубами) та індивідуальними засобами захисту слуху (навушниками, </w:t>
            </w:r>
            <w:proofErr w:type="spellStart"/>
            <w:r w:rsidRPr="000A42A8">
              <w:rPr>
                <w:rFonts w:ascii="Times New Roman" w:hAnsi="Times New Roman" w:cs="Times New Roman"/>
                <w:sz w:val="26"/>
                <w:szCs w:val="26"/>
                <w:lang w:val="uk-UA"/>
              </w:rPr>
              <w:t>берушами</w:t>
            </w:r>
            <w:proofErr w:type="spellEnd"/>
            <w:r w:rsidRPr="000A42A8">
              <w:rPr>
                <w:rFonts w:ascii="Times New Roman" w:hAnsi="Times New Roman" w:cs="Times New Roman"/>
                <w:sz w:val="26"/>
                <w:szCs w:val="26"/>
                <w:lang w:val="uk-UA"/>
              </w:rPr>
              <w:t>).</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Окуляри–маска захисні балістичні повинні забезпечувати користувачеві:</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w:t>
            </w:r>
            <w:r w:rsidRPr="000A42A8">
              <w:rPr>
                <w:rFonts w:ascii="Times New Roman" w:hAnsi="Times New Roman" w:cs="Times New Roman"/>
                <w:sz w:val="26"/>
                <w:szCs w:val="26"/>
                <w:lang w:val="uk-UA"/>
              </w:rPr>
              <w:tab/>
              <w:t xml:space="preserve">захист органів зору від </w:t>
            </w:r>
            <w:r w:rsidRPr="000A42A8">
              <w:rPr>
                <w:rFonts w:ascii="Times New Roman" w:hAnsi="Times New Roman" w:cs="Times New Roman"/>
                <w:sz w:val="26"/>
                <w:szCs w:val="26"/>
                <w:lang w:val="uk-UA"/>
              </w:rPr>
              <w:lastRenderedPageBreak/>
              <w:t>впливу дрібних уламків, утворених у наслідок балістичного та механічного впливу на об’єкти; впливу вітру, пилу і рідин (у тому числі технічних);</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w:t>
            </w:r>
            <w:r w:rsidRPr="000A42A8">
              <w:rPr>
                <w:rFonts w:ascii="Times New Roman" w:hAnsi="Times New Roman" w:cs="Times New Roman"/>
                <w:sz w:val="26"/>
                <w:szCs w:val="26"/>
                <w:lang w:val="uk-UA"/>
              </w:rPr>
              <w:tab/>
              <w:t>100 % захист від ультрафіолетового випромінювання (промені спектру А і В);</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У верхній частині маски повинна бути кліпса, яка є частиною вентиляційної системи, за її допомогою можна швидко та беззвучно змінити позицію лінзи, тим самим створюючи додаткові щілини для потрапляння повітря, або навпаки повернути лінзу в початкову позицію при ризику потрапляння пилу чи дрібних часток всередину маски. По периметру маски мають бути отвори та захисні накладки із пінистого матеріалу, який запобігатиме потраплянню пилу та піску всередину виробу. Також маска повинна мати утримуючий ремінець, шириною не менше 3 см, який має регулюватися за об'ємом голови та мати обертальне кріплення до маски для точного підстроювання маски до будь-якого шолому/каски, а також для можливості швидкого від'єднання ремінцю від маски.</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Виріб повинен мати дві </w:t>
            </w:r>
            <w:proofErr w:type="spellStart"/>
            <w:r w:rsidRPr="000A42A8">
              <w:rPr>
                <w:rFonts w:ascii="Times New Roman" w:hAnsi="Times New Roman" w:cs="Times New Roman"/>
                <w:sz w:val="26"/>
                <w:szCs w:val="26"/>
                <w:lang w:val="uk-UA"/>
              </w:rPr>
              <w:t>з'ємні</w:t>
            </w:r>
            <w:proofErr w:type="spellEnd"/>
            <w:r w:rsidRPr="000A42A8">
              <w:rPr>
                <w:rFonts w:ascii="Times New Roman" w:hAnsi="Times New Roman" w:cs="Times New Roman"/>
                <w:sz w:val="26"/>
                <w:szCs w:val="26"/>
                <w:lang w:val="uk-UA"/>
              </w:rPr>
              <w:t xml:space="preserve"> лінзи: прозору  та сіру. Матеріал лінз – полікарбонат товщиною не менше 3 мм з додатковим покриттям, що запобігає запотіванню з внутрішньої сторони та покриттям проти подряпин  з зовнішньої сторони.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Виріб в зборі для носіння повинен мати вагу не більше ніж 145 грам без урахування чохла та додаткових аксесуарів, як базових, так і </w:t>
            </w:r>
            <w:proofErr w:type="spellStart"/>
            <w:r w:rsidRPr="000A42A8">
              <w:rPr>
                <w:rFonts w:ascii="Times New Roman" w:hAnsi="Times New Roman" w:cs="Times New Roman"/>
                <w:sz w:val="26"/>
                <w:szCs w:val="26"/>
                <w:lang w:val="uk-UA"/>
              </w:rPr>
              <w:t>опціональних</w:t>
            </w:r>
            <w:proofErr w:type="spellEnd"/>
            <w:r w:rsidRPr="000A42A8">
              <w:rPr>
                <w:rFonts w:ascii="Times New Roman" w:hAnsi="Times New Roman" w:cs="Times New Roman"/>
                <w:sz w:val="26"/>
                <w:szCs w:val="26"/>
                <w:lang w:val="uk-UA"/>
              </w:rPr>
              <w:t>. Комплект – не більше 260 грам.</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lastRenderedPageBreak/>
              <w:t>Оправа може бути чорног</w:t>
            </w:r>
            <w:r>
              <w:rPr>
                <w:rFonts w:ascii="Times New Roman" w:hAnsi="Times New Roman" w:cs="Times New Roman"/>
                <w:sz w:val="26"/>
                <w:szCs w:val="26"/>
                <w:lang w:val="uk-UA"/>
              </w:rPr>
              <w:t>о кольору або кольору «</w:t>
            </w:r>
            <w:proofErr w:type="spellStart"/>
            <w:r>
              <w:rPr>
                <w:rFonts w:ascii="Times New Roman" w:hAnsi="Times New Roman" w:cs="Times New Roman"/>
                <w:sz w:val="26"/>
                <w:szCs w:val="26"/>
                <w:lang w:val="uk-UA"/>
              </w:rPr>
              <w:t>coyote</w:t>
            </w:r>
            <w:proofErr w:type="spellEnd"/>
            <w:r>
              <w:rPr>
                <w:rFonts w:ascii="Times New Roman" w:hAnsi="Times New Roman" w:cs="Times New Roman"/>
                <w:sz w:val="26"/>
                <w:szCs w:val="26"/>
                <w:lang w:val="uk-UA"/>
              </w:rPr>
              <w:t>»*</w:t>
            </w:r>
            <w:r w:rsidRPr="000A42A8">
              <w:rPr>
                <w:rFonts w:ascii="Times New Roman" w:hAnsi="Times New Roman" w:cs="Times New Roman"/>
                <w:sz w:val="26"/>
                <w:szCs w:val="26"/>
                <w:lang w:val="uk-UA"/>
              </w:rPr>
              <w:t xml:space="preserve">, або еквівалент.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 комплект має входити: м'який чохол-протирка, нейлоновий транспортувальний чохол, дві захисні </w:t>
            </w:r>
            <w:proofErr w:type="spellStart"/>
            <w:r w:rsidRPr="000A42A8">
              <w:rPr>
                <w:rFonts w:ascii="Times New Roman" w:hAnsi="Times New Roman" w:cs="Times New Roman"/>
                <w:sz w:val="26"/>
                <w:szCs w:val="26"/>
                <w:lang w:val="uk-UA"/>
              </w:rPr>
              <w:t>полікарбонатні</w:t>
            </w:r>
            <w:proofErr w:type="spellEnd"/>
            <w:r w:rsidRPr="000A42A8">
              <w:rPr>
                <w:rFonts w:ascii="Times New Roman" w:hAnsi="Times New Roman" w:cs="Times New Roman"/>
                <w:sz w:val="26"/>
                <w:szCs w:val="26"/>
                <w:lang w:val="uk-UA"/>
              </w:rPr>
              <w:t xml:space="preserve"> лінзи, маска (оправа), утримуючий </w:t>
            </w:r>
            <w:proofErr w:type="spellStart"/>
            <w:r w:rsidRPr="000A42A8">
              <w:rPr>
                <w:rFonts w:ascii="Times New Roman" w:hAnsi="Times New Roman" w:cs="Times New Roman"/>
                <w:sz w:val="26"/>
                <w:szCs w:val="26"/>
                <w:lang w:val="uk-UA"/>
              </w:rPr>
              <w:t>ремінець.зборів</w:t>
            </w:r>
            <w:proofErr w:type="spellEnd"/>
            <w:r w:rsidRPr="000A42A8">
              <w:rPr>
                <w:rFonts w:ascii="Times New Roman" w:hAnsi="Times New Roman" w:cs="Times New Roman"/>
                <w:sz w:val="26"/>
                <w:szCs w:val="26"/>
                <w:lang w:val="uk-UA"/>
              </w:rPr>
              <w:t>.</w:t>
            </w:r>
          </w:p>
        </w:tc>
      </w:tr>
      <w:tr w:rsidR="000A42A8" w:rsidRPr="00AE4960" w:rsidTr="000A42A8">
        <w:trPr>
          <w:trHeight w:val="409"/>
        </w:trPr>
        <w:tc>
          <w:tcPr>
            <w:tcW w:w="9440" w:type="dxa"/>
            <w:gridSpan w:val="5"/>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bCs/>
                <w:sz w:val="26"/>
                <w:szCs w:val="26"/>
                <w:lang w:val="uk-UA"/>
              </w:rPr>
              <w:lastRenderedPageBreak/>
              <w:t xml:space="preserve">Лот № 2 – Окуляри </w:t>
            </w:r>
            <w:r w:rsidR="00BD338A">
              <w:rPr>
                <w:rFonts w:ascii="Times New Roman" w:hAnsi="Times New Roman" w:cs="Times New Roman"/>
                <w:bCs/>
                <w:sz w:val="26"/>
                <w:szCs w:val="26"/>
                <w:lang w:val="uk-UA"/>
              </w:rPr>
              <w:t xml:space="preserve">захисні </w:t>
            </w:r>
            <w:r w:rsidRPr="000A42A8">
              <w:rPr>
                <w:rFonts w:ascii="Times New Roman" w:hAnsi="Times New Roman" w:cs="Times New Roman"/>
                <w:bCs/>
                <w:sz w:val="26"/>
                <w:szCs w:val="26"/>
                <w:lang w:val="uk-UA"/>
              </w:rPr>
              <w:t>балістичні зі змінними лінзами спеціальні</w:t>
            </w:r>
          </w:p>
        </w:tc>
      </w:tr>
      <w:tr w:rsidR="000A42A8" w:rsidRPr="000A42A8" w:rsidTr="000A42A8">
        <w:trPr>
          <w:trHeight w:val="3165"/>
        </w:trPr>
        <w:tc>
          <w:tcPr>
            <w:tcW w:w="633"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1.</w:t>
            </w:r>
          </w:p>
        </w:tc>
        <w:tc>
          <w:tcPr>
            <w:tcW w:w="2086"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 захисні балістичні зі змінними лінзами спеціальні </w:t>
            </w:r>
            <w:r w:rsidRPr="000A42A8">
              <w:rPr>
                <w:rFonts w:ascii="Times New Roman" w:hAnsi="Times New Roman" w:cs="Times New Roman"/>
                <w:sz w:val="26"/>
                <w:szCs w:val="26"/>
                <w:lang w:val="en-US"/>
              </w:rPr>
              <w:t>ESS</w:t>
            </w:r>
            <w:r w:rsidRPr="000A42A8">
              <w:rPr>
                <w:rFonts w:ascii="Times New Roman" w:hAnsi="Times New Roman" w:cs="Times New Roman"/>
                <w:sz w:val="26"/>
                <w:szCs w:val="26"/>
                <w:lang w:val="uk-UA"/>
              </w:rPr>
              <w:t xml:space="preserve"> </w:t>
            </w:r>
            <w:r w:rsidRPr="000A42A8">
              <w:rPr>
                <w:rFonts w:ascii="Times New Roman" w:hAnsi="Times New Roman" w:cs="Times New Roman"/>
                <w:sz w:val="26"/>
                <w:szCs w:val="26"/>
                <w:lang w:val="en-US"/>
              </w:rPr>
              <w:t>Crossbow</w:t>
            </w:r>
            <w:r w:rsidRPr="000A42A8">
              <w:rPr>
                <w:rFonts w:ascii="Times New Roman" w:hAnsi="Times New Roman" w:cs="Times New Roman"/>
                <w:sz w:val="26"/>
                <w:szCs w:val="26"/>
                <w:lang w:val="uk-UA"/>
              </w:rPr>
              <w:t xml:space="preserve"> 3 </w:t>
            </w:r>
            <w:r w:rsidRPr="000A42A8">
              <w:rPr>
                <w:rFonts w:ascii="Times New Roman" w:hAnsi="Times New Roman" w:cs="Times New Roman"/>
                <w:sz w:val="26"/>
                <w:szCs w:val="26"/>
                <w:lang w:val="en-US"/>
              </w:rPr>
              <w:t>LS</w:t>
            </w:r>
            <w:r w:rsidRPr="000A42A8">
              <w:rPr>
                <w:rFonts w:ascii="Times New Roman" w:hAnsi="Times New Roman" w:cs="Times New Roman"/>
                <w:sz w:val="26"/>
                <w:szCs w:val="26"/>
                <w:lang w:val="uk-UA"/>
              </w:rPr>
              <w:t xml:space="preserve"> </w:t>
            </w:r>
            <w:r w:rsidRPr="000A42A8">
              <w:rPr>
                <w:rFonts w:ascii="Times New Roman" w:hAnsi="Times New Roman" w:cs="Times New Roman"/>
                <w:sz w:val="26"/>
                <w:szCs w:val="26"/>
                <w:lang w:val="en-US"/>
              </w:rPr>
              <w:t>Kit</w:t>
            </w:r>
            <w:r w:rsidRPr="000A42A8">
              <w:rPr>
                <w:rFonts w:ascii="Times New Roman" w:hAnsi="Times New Roman" w:cs="Times New Roman"/>
                <w:sz w:val="26"/>
                <w:szCs w:val="26"/>
                <w:lang w:val="uk-UA"/>
              </w:rPr>
              <w:t>*, або еквівалент</w:t>
            </w:r>
          </w:p>
        </w:tc>
        <w:tc>
          <w:tcPr>
            <w:tcW w:w="1261"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комплект</w:t>
            </w:r>
          </w:p>
        </w:tc>
        <w:tc>
          <w:tcPr>
            <w:tcW w:w="1256"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400</w:t>
            </w:r>
          </w:p>
        </w:tc>
        <w:tc>
          <w:tcPr>
            <w:tcW w:w="4204" w:type="dxa"/>
            <w:vAlign w:val="center"/>
          </w:tcPr>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ТЕХНІЧНІ ХАРАКТЕРИСТИКИ:</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 захисні балістичні зі змінними лінзами спеціальні – повинні відповідати цим технічним характеристикам.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Окуляри захисні балістичні зі змінними лінзами спеціальні (далі – виріб) повинні забезпечувати захист очей військовослужбовця від осколків та уламків, які утворюються при детонації вибухівки та інших вибухових пристроїв, а також від різноманітних загроз штучного (тверді уламки чи бризки рідини) та природного походження (пісок, пил тощо), 100% захищати очі від ультрафіолетового випромінювання (промені спектру А і В ), в будь-якій комбінації таких загроз.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Виріб повинен мати три </w:t>
            </w:r>
            <w:proofErr w:type="spellStart"/>
            <w:r w:rsidRPr="000A42A8">
              <w:rPr>
                <w:rFonts w:ascii="Times New Roman" w:hAnsi="Times New Roman" w:cs="Times New Roman"/>
                <w:sz w:val="26"/>
                <w:szCs w:val="26"/>
                <w:lang w:val="uk-UA"/>
              </w:rPr>
              <w:t>з'ємні</w:t>
            </w:r>
            <w:proofErr w:type="spellEnd"/>
            <w:r w:rsidRPr="000A42A8">
              <w:rPr>
                <w:rFonts w:ascii="Times New Roman" w:hAnsi="Times New Roman" w:cs="Times New Roman"/>
                <w:sz w:val="26"/>
                <w:szCs w:val="26"/>
                <w:lang w:val="uk-UA"/>
              </w:rPr>
              <w:t xml:space="preserve"> лінзи: прозору, жовту та сіру. Матеріал лінз – полікарбонат товщиною не менше 2,4 мм з додатковим покриттям, що запобігає запотіванню з внутрішньої сторони та покриттям проти подряпин  з зовнішньої сторони. Матеріал дужок –  синтетичний </w:t>
            </w:r>
            <w:proofErr w:type="spellStart"/>
            <w:r w:rsidRPr="000A42A8">
              <w:rPr>
                <w:rFonts w:ascii="Times New Roman" w:hAnsi="Times New Roman" w:cs="Times New Roman"/>
                <w:sz w:val="26"/>
                <w:szCs w:val="26"/>
                <w:lang w:val="uk-UA"/>
              </w:rPr>
              <w:t>поліамід</w:t>
            </w:r>
            <w:proofErr w:type="spellEnd"/>
            <w:r w:rsidRPr="000A42A8">
              <w:rPr>
                <w:rFonts w:ascii="Times New Roman" w:hAnsi="Times New Roman" w:cs="Times New Roman"/>
                <w:sz w:val="26"/>
                <w:szCs w:val="26"/>
                <w:lang w:val="uk-UA"/>
              </w:rPr>
              <w:t xml:space="preserve"> (нейлон*, або еквівалент) з додатковими вставками із прорезиненого матеріалу.</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Виріб в зборі для носіння повинен мати вагу не більше ніж 40 грам без урахування чохла та додаткових аксесуарів, як базових, </w:t>
            </w:r>
            <w:r w:rsidRPr="000A42A8">
              <w:rPr>
                <w:rFonts w:ascii="Times New Roman" w:hAnsi="Times New Roman" w:cs="Times New Roman"/>
                <w:sz w:val="26"/>
                <w:szCs w:val="26"/>
                <w:lang w:val="uk-UA"/>
              </w:rPr>
              <w:lastRenderedPageBreak/>
              <w:t xml:space="preserve">так і </w:t>
            </w:r>
            <w:proofErr w:type="spellStart"/>
            <w:r w:rsidRPr="000A42A8">
              <w:rPr>
                <w:rFonts w:ascii="Times New Roman" w:hAnsi="Times New Roman" w:cs="Times New Roman"/>
                <w:sz w:val="26"/>
                <w:szCs w:val="26"/>
                <w:lang w:val="uk-UA"/>
              </w:rPr>
              <w:t>опціональних</w:t>
            </w:r>
            <w:proofErr w:type="spellEnd"/>
            <w:r w:rsidRPr="000A42A8">
              <w:rPr>
                <w:rFonts w:ascii="Times New Roman" w:hAnsi="Times New Roman" w:cs="Times New Roman"/>
                <w:sz w:val="26"/>
                <w:szCs w:val="26"/>
                <w:lang w:val="uk-UA"/>
              </w:rPr>
              <w:t>. Комплект – не більше 230 грам.</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Оправа має бути суцільною, чорного кольору або кольору «</w:t>
            </w:r>
            <w:proofErr w:type="spellStart"/>
            <w:r w:rsidRPr="000A42A8">
              <w:rPr>
                <w:rFonts w:ascii="Times New Roman" w:hAnsi="Times New Roman" w:cs="Times New Roman"/>
                <w:sz w:val="26"/>
                <w:szCs w:val="26"/>
                <w:lang w:val="uk-UA"/>
              </w:rPr>
              <w:t>coyote</w:t>
            </w:r>
            <w:proofErr w:type="spellEnd"/>
            <w:r w:rsidRPr="000A42A8">
              <w:rPr>
                <w:rFonts w:ascii="Times New Roman" w:hAnsi="Times New Roman" w:cs="Times New Roman"/>
                <w:sz w:val="26"/>
                <w:szCs w:val="26"/>
                <w:lang w:val="uk-UA"/>
              </w:rPr>
              <w:t xml:space="preserve">»*, або еквівалент, повинна мати кліпсу для фіксації лінзи. </w:t>
            </w:r>
            <w:proofErr w:type="spellStart"/>
            <w:r w:rsidRPr="000A42A8">
              <w:rPr>
                <w:rFonts w:ascii="Times New Roman" w:hAnsi="Times New Roman" w:cs="Times New Roman"/>
                <w:sz w:val="26"/>
                <w:szCs w:val="26"/>
                <w:lang w:val="uk-UA"/>
              </w:rPr>
              <w:t>Наносник</w:t>
            </w:r>
            <w:proofErr w:type="spellEnd"/>
            <w:r w:rsidRPr="000A42A8">
              <w:rPr>
                <w:rFonts w:ascii="Times New Roman" w:hAnsi="Times New Roman" w:cs="Times New Roman"/>
                <w:sz w:val="26"/>
                <w:szCs w:val="26"/>
                <w:lang w:val="uk-UA"/>
              </w:rPr>
              <w:t xml:space="preserve"> повинен бути </w:t>
            </w:r>
            <w:proofErr w:type="spellStart"/>
            <w:r w:rsidRPr="000A42A8">
              <w:rPr>
                <w:rFonts w:ascii="Times New Roman" w:hAnsi="Times New Roman" w:cs="Times New Roman"/>
                <w:sz w:val="26"/>
                <w:szCs w:val="26"/>
                <w:lang w:val="uk-UA"/>
              </w:rPr>
              <w:t>з'ємним</w:t>
            </w:r>
            <w:proofErr w:type="spellEnd"/>
            <w:r w:rsidRPr="000A42A8">
              <w:rPr>
                <w:rFonts w:ascii="Times New Roman" w:hAnsi="Times New Roman" w:cs="Times New Roman"/>
                <w:sz w:val="26"/>
                <w:szCs w:val="26"/>
                <w:lang w:val="uk-UA"/>
              </w:rPr>
              <w:t xml:space="preserve"> з захисною накладкою із прорезиненого матеріалу. Оправа має фіксувати окуляри на голові в трьох точках.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 xml:space="preserve">Змінні компоненти повинні встановлюватись та зніматись без необхідності застосування будь-яких інструментів. В комплект має входити: жорсткий чохол, м'який чохол, еластичний утримуючий ремінець, три лінзи, оправа, </w:t>
            </w:r>
            <w:proofErr w:type="spellStart"/>
            <w:r w:rsidRPr="000A42A8">
              <w:rPr>
                <w:rFonts w:ascii="Times New Roman" w:hAnsi="Times New Roman" w:cs="Times New Roman"/>
                <w:sz w:val="26"/>
                <w:szCs w:val="26"/>
                <w:lang w:val="uk-UA"/>
              </w:rPr>
              <w:t>наносник</w:t>
            </w:r>
            <w:proofErr w:type="spellEnd"/>
            <w:r w:rsidRPr="000A42A8">
              <w:rPr>
                <w:rFonts w:ascii="Times New Roman" w:hAnsi="Times New Roman" w:cs="Times New Roman"/>
                <w:sz w:val="26"/>
                <w:szCs w:val="26"/>
                <w:lang w:val="uk-UA"/>
              </w:rPr>
              <w:t>.</w:t>
            </w:r>
          </w:p>
        </w:tc>
      </w:tr>
    </w:tbl>
    <w:p w:rsidR="00A0094B" w:rsidRPr="00BD338A" w:rsidRDefault="00A0094B" w:rsidP="000A42A8">
      <w:pPr>
        <w:spacing w:line="240" w:lineRule="auto"/>
        <w:ind w:right="-1"/>
        <w:contextualSpacing/>
        <w:jc w:val="both"/>
        <w:rPr>
          <w:rFonts w:ascii="Times New Roman" w:hAnsi="Times New Roman" w:cs="Times New Roman"/>
          <w:sz w:val="26"/>
          <w:szCs w:val="26"/>
        </w:rPr>
      </w:pPr>
    </w:p>
    <w:p w:rsidR="000A42A8" w:rsidRPr="000A42A8" w:rsidRDefault="000A42A8" w:rsidP="000A42A8">
      <w:pPr>
        <w:spacing w:line="240" w:lineRule="auto"/>
        <w:ind w:right="-1"/>
        <w:contextualSpacing/>
        <w:jc w:val="both"/>
        <w:rPr>
          <w:rFonts w:ascii="Times New Roman" w:hAnsi="Times New Roman" w:cs="Times New Roman"/>
          <w:sz w:val="26"/>
          <w:szCs w:val="26"/>
          <w:u w:val="single"/>
        </w:rPr>
      </w:pPr>
      <w:r w:rsidRPr="000A42A8">
        <w:rPr>
          <w:rFonts w:ascii="Times New Roman" w:hAnsi="Times New Roman" w:cs="Times New Roman"/>
          <w:sz w:val="26"/>
          <w:szCs w:val="26"/>
          <w:u w:val="single"/>
        </w:rPr>
        <w:t>*</w:t>
      </w:r>
      <w:proofErr w:type="spellStart"/>
      <w:r w:rsidRPr="000A42A8">
        <w:rPr>
          <w:rFonts w:ascii="Times New Roman" w:hAnsi="Times New Roman" w:cs="Times New Roman"/>
          <w:sz w:val="26"/>
          <w:szCs w:val="26"/>
          <w:u w:val="single"/>
        </w:rPr>
        <w:t>Обгрунтування</w:t>
      </w:r>
      <w:proofErr w:type="spellEnd"/>
      <w:r w:rsidRPr="000A42A8">
        <w:rPr>
          <w:rFonts w:ascii="Times New Roman" w:hAnsi="Times New Roman" w:cs="Times New Roman"/>
          <w:sz w:val="26"/>
          <w:szCs w:val="26"/>
          <w:u w:val="single"/>
        </w:rPr>
        <w:t xml:space="preserve"> </w:t>
      </w:r>
      <w:proofErr w:type="spellStart"/>
      <w:r w:rsidRPr="000A42A8">
        <w:rPr>
          <w:rFonts w:ascii="Times New Roman" w:hAnsi="Times New Roman" w:cs="Times New Roman"/>
          <w:sz w:val="26"/>
          <w:szCs w:val="26"/>
          <w:u w:val="single"/>
        </w:rPr>
        <w:t>вибору</w:t>
      </w:r>
      <w:proofErr w:type="spellEnd"/>
      <w:r w:rsidRPr="000A42A8">
        <w:rPr>
          <w:rFonts w:ascii="Times New Roman" w:hAnsi="Times New Roman" w:cs="Times New Roman"/>
          <w:sz w:val="26"/>
          <w:szCs w:val="26"/>
          <w:u w:val="single"/>
        </w:rPr>
        <w:t>:</w:t>
      </w:r>
    </w:p>
    <w:p w:rsidR="000A42A8" w:rsidRPr="000A42A8" w:rsidRDefault="000A42A8" w:rsidP="000A42A8">
      <w:pPr>
        <w:spacing w:line="240" w:lineRule="auto"/>
        <w:ind w:right="-1"/>
        <w:contextualSpacing/>
        <w:jc w:val="both"/>
        <w:rPr>
          <w:rFonts w:ascii="Times New Roman" w:hAnsi="Times New Roman" w:cs="Times New Roman"/>
          <w:b/>
          <w:bCs/>
          <w:sz w:val="26"/>
          <w:szCs w:val="26"/>
          <w:lang w:val="uk-UA"/>
        </w:rPr>
      </w:pPr>
      <w:r w:rsidRPr="000A42A8">
        <w:rPr>
          <w:rFonts w:ascii="Times New Roman" w:hAnsi="Times New Roman" w:cs="Times New Roman"/>
          <w:sz w:val="26"/>
          <w:szCs w:val="26"/>
          <w:lang w:val="uk-UA"/>
        </w:rPr>
        <w:t>в</w:t>
      </w:r>
      <w:proofErr w:type="spellStart"/>
      <w:r w:rsidRPr="000A42A8">
        <w:rPr>
          <w:rFonts w:ascii="Times New Roman" w:hAnsi="Times New Roman" w:cs="Times New Roman"/>
          <w:sz w:val="26"/>
          <w:szCs w:val="26"/>
        </w:rPr>
        <w:t>казані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моделі</w:t>
      </w:r>
      <w:proofErr w:type="spellEnd"/>
      <w:r w:rsidRPr="000A42A8">
        <w:rPr>
          <w:rFonts w:ascii="Times New Roman" w:hAnsi="Times New Roman" w:cs="Times New Roman"/>
          <w:sz w:val="26"/>
          <w:szCs w:val="26"/>
        </w:rPr>
        <w:t xml:space="preserve"> з </w:t>
      </w:r>
      <w:proofErr w:type="spellStart"/>
      <w:r w:rsidRPr="000A42A8">
        <w:rPr>
          <w:rFonts w:ascii="Times New Roman" w:hAnsi="Times New Roman" w:cs="Times New Roman"/>
          <w:sz w:val="26"/>
          <w:szCs w:val="26"/>
        </w:rPr>
        <w:t>використанням</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матеріалів</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зазначених</w:t>
      </w:r>
      <w:proofErr w:type="spellEnd"/>
      <w:r w:rsidRPr="000A42A8">
        <w:rPr>
          <w:rFonts w:ascii="Times New Roman" w:hAnsi="Times New Roman" w:cs="Times New Roman"/>
          <w:sz w:val="26"/>
          <w:szCs w:val="26"/>
        </w:rPr>
        <w:t xml:space="preserve"> в </w:t>
      </w:r>
      <w:proofErr w:type="spellStart"/>
      <w:r w:rsidRPr="000A42A8">
        <w:rPr>
          <w:rFonts w:ascii="Times New Roman" w:hAnsi="Times New Roman" w:cs="Times New Roman"/>
          <w:sz w:val="26"/>
          <w:szCs w:val="26"/>
        </w:rPr>
        <w:t>технічних</w:t>
      </w:r>
      <w:proofErr w:type="spellEnd"/>
      <w:r w:rsidRPr="000A42A8">
        <w:rPr>
          <w:rFonts w:ascii="Times New Roman" w:hAnsi="Times New Roman" w:cs="Times New Roman"/>
          <w:sz w:val="26"/>
          <w:szCs w:val="26"/>
        </w:rPr>
        <w:t xml:space="preserve"> характеристиках та </w:t>
      </w:r>
      <w:proofErr w:type="spellStart"/>
      <w:r w:rsidRPr="000A42A8">
        <w:rPr>
          <w:rFonts w:ascii="Times New Roman" w:hAnsi="Times New Roman" w:cs="Times New Roman"/>
          <w:sz w:val="26"/>
          <w:szCs w:val="26"/>
        </w:rPr>
        <w:t>описах</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виробів</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тривалий</w:t>
      </w:r>
      <w:proofErr w:type="spellEnd"/>
      <w:r w:rsidRPr="000A42A8">
        <w:rPr>
          <w:rFonts w:ascii="Times New Roman" w:hAnsi="Times New Roman" w:cs="Times New Roman"/>
          <w:sz w:val="26"/>
          <w:szCs w:val="26"/>
        </w:rPr>
        <w:t xml:space="preserve"> час </w:t>
      </w:r>
      <w:proofErr w:type="spellStart"/>
      <w:r w:rsidRPr="000A42A8">
        <w:rPr>
          <w:rFonts w:ascii="Times New Roman" w:hAnsi="Times New Roman" w:cs="Times New Roman"/>
          <w:sz w:val="26"/>
          <w:szCs w:val="26"/>
        </w:rPr>
        <w:t>використовуються</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співробітниками</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військової</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частини</w:t>
      </w:r>
      <w:proofErr w:type="spellEnd"/>
      <w:r w:rsidRPr="000A42A8">
        <w:rPr>
          <w:rFonts w:ascii="Times New Roman" w:hAnsi="Times New Roman" w:cs="Times New Roman"/>
          <w:sz w:val="26"/>
          <w:szCs w:val="26"/>
        </w:rPr>
        <w:t xml:space="preserve"> Е 6117</w:t>
      </w:r>
      <w:r w:rsidRPr="000A42A8">
        <w:rPr>
          <w:rFonts w:ascii="Times New Roman" w:hAnsi="Times New Roman" w:cs="Times New Roman"/>
          <w:bCs/>
          <w:sz w:val="26"/>
          <w:szCs w:val="26"/>
        </w:rPr>
        <w:t xml:space="preserve"> </w:t>
      </w:r>
      <w:r w:rsidRPr="000A42A8">
        <w:rPr>
          <w:rFonts w:ascii="Times New Roman" w:hAnsi="Times New Roman" w:cs="Times New Roman"/>
          <w:sz w:val="26"/>
          <w:szCs w:val="26"/>
        </w:rPr>
        <w:t>СБ </w:t>
      </w:r>
      <w:proofErr w:type="spellStart"/>
      <w:r w:rsidRPr="000A42A8">
        <w:rPr>
          <w:rFonts w:ascii="Times New Roman" w:hAnsi="Times New Roman" w:cs="Times New Roman"/>
          <w:sz w:val="26"/>
          <w:szCs w:val="26"/>
        </w:rPr>
        <w:t>України</w:t>
      </w:r>
      <w:proofErr w:type="spellEnd"/>
      <w:r w:rsidRPr="000A42A8">
        <w:rPr>
          <w:rFonts w:ascii="Times New Roman" w:hAnsi="Times New Roman" w:cs="Times New Roman"/>
          <w:sz w:val="26"/>
          <w:szCs w:val="26"/>
        </w:rPr>
        <w:t xml:space="preserve"> при </w:t>
      </w:r>
      <w:proofErr w:type="spellStart"/>
      <w:r w:rsidRPr="000A42A8">
        <w:rPr>
          <w:rFonts w:ascii="Times New Roman" w:hAnsi="Times New Roman" w:cs="Times New Roman"/>
          <w:sz w:val="26"/>
          <w:szCs w:val="26"/>
        </w:rPr>
        <w:t>виконанні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спеціальних</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завдань</w:t>
      </w:r>
      <w:proofErr w:type="spellEnd"/>
      <w:r w:rsidRPr="000A42A8">
        <w:rPr>
          <w:rFonts w:ascii="Times New Roman" w:hAnsi="Times New Roman" w:cs="Times New Roman"/>
          <w:sz w:val="26"/>
          <w:szCs w:val="26"/>
        </w:rPr>
        <w:t xml:space="preserve">. При </w:t>
      </w:r>
      <w:proofErr w:type="spellStart"/>
      <w:r w:rsidRPr="000A42A8">
        <w:rPr>
          <w:rFonts w:ascii="Times New Roman" w:hAnsi="Times New Roman" w:cs="Times New Roman"/>
          <w:sz w:val="26"/>
          <w:szCs w:val="26"/>
        </w:rPr>
        <w:t>цьому</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вказані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моделі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зарекомендували</w:t>
      </w:r>
      <w:proofErr w:type="spellEnd"/>
      <w:r w:rsidRPr="000A42A8">
        <w:rPr>
          <w:rFonts w:ascii="Times New Roman" w:hAnsi="Times New Roman" w:cs="Times New Roman"/>
          <w:sz w:val="26"/>
          <w:szCs w:val="26"/>
        </w:rPr>
        <w:t xml:space="preserve"> себе як </w:t>
      </w:r>
      <w:proofErr w:type="spellStart"/>
      <w:r w:rsidRPr="000A42A8">
        <w:rPr>
          <w:rFonts w:ascii="Times New Roman" w:hAnsi="Times New Roman" w:cs="Times New Roman"/>
          <w:sz w:val="26"/>
          <w:szCs w:val="26"/>
        </w:rPr>
        <w:t>надійні</w:t>
      </w:r>
      <w:proofErr w:type="spellEnd"/>
      <w:r w:rsidRPr="000A42A8">
        <w:rPr>
          <w:rFonts w:ascii="Times New Roman" w:hAnsi="Times New Roman" w:cs="Times New Roman"/>
          <w:sz w:val="26"/>
          <w:szCs w:val="26"/>
        </w:rPr>
        <w:t xml:space="preserve">, а </w:t>
      </w:r>
      <w:proofErr w:type="spellStart"/>
      <w:r w:rsidRPr="000A42A8">
        <w:rPr>
          <w:rFonts w:ascii="Times New Roman" w:hAnsi="Times New Roman" w:cs="Times New Roman"/>
          <w:sz w:val="26"/>
          <w:szCs w:val="26"/>
        </w:rPr>
        <w:t>також</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забезпечували</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необхідну</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ефективність</w:t>
      </w:r>
      <w:proofErr w:type="spellEnd"/>
      <w:r w:rsidRPr="000A42A8">
        <w:rPr>
          <w:rFonts w:ascii="Times New Roman" w:hAnsi="Times New Roman" w:cs="Times New Roman"/>
          <w:sz w:val="26"/>
          <w:szCs w:val="26"/>
        </w:rPr>
        <w:t xml:space="preserve"> при </w:t>
      </w:r>
      <w:proofErr w:type="spellStart"/>
      <w:r w:rsidRPr="000A42A8">
        <w:rPr>
          <w:rFonts w:ascii="Times New Roman" w:hAnsi="Times New Roman" w:cs="Times New Roman"/>
          <w:sz w:val="26"/>
          <w:szCs w:val="26"/>
        </w:rPr>
        <w:t>виконанні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покладених</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завдань</w:t>
      </w:r>
      <w:proofErr w:type="spellEnd"/>
      <w:r w:rsidRPr="000A42A8">
        <w:rPr>
          <w:rFonts w:ascii="Times New Roman" w:hAnsi="Times New Roman" w:cs="Times New Roman"/>
          <w:sz w:val="26"/>
          <w:szCs w:val="26"/>
        </w:rPr>
        <w:t xml:space="preserve"> на </w:t>
      </w:r>
      <w:proofErr w:type="spellStart"/>
      <w:r w:rsidRPr="000A42A8">
        <w:rPr>
          <w:rFonts w:ascii="Times New Roman" w:hAnsi="Times New Roman" w:cs="Times New Roman"/>
          <w:sz w:val="26"/>
          <w:szCs w:val="26"/>
        </w:rPr>
        <w:t>спеціальні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підрозділи</w:t>
      </w:r>
      <w:proofErr w:type="spellEnd"/>
      <w:r w:rsidRPr="000A42A8">
        <w:rPr>
          <w:rFonts w:ascii="Times New Roman" w:hAnsi="Times New Roman" w:cs="Times New Roman"/>
          <w:sz w:val="26"/>
          <w:szCs w:val="26"/>
        </w:rPr>
        <w:t xml:space="preserve">, в </w:t>
      </w:r>
      <w:proofErr w:type="spellStart"/>
      <w:r w:rsidRPr="000A42A8">
        <w:rPr>
          <w:rFonts w:ascii="Times New Roman" w:hAnsi="Times New Roman" w:cs="Times New Roman"/>
          <w:sz w:val="26"/>
          <w:szCs w:val="26"/>
        </w:rPr>
        <w:t>т.ч</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під</w:t>
      </w:r>
      <w:proofErr w:type="spellEnd"/>
      <w:r w:rsidRPr="000A42A8">
        <w:rPr>
          <w:rFonts w:ascii="Times New Roman" w:hAnsi="Times New Roman" w:cs="Times New Roman"/>
          <w:sz w:val="26"/>
          <w:szCs w:val="26"/>
        </w:rPr>
        <w:t xml:space="preserve"> час </w:t>
      </w:r>
      <w:proofErr w:type="spellStart"/>
      <w:r w:rsidRPr="000A42A8">
        <w:rPr>
          <w:rFonts w:ascii="Times New Roman" w:hAnsi="Times New Roman" w:cs="Times New Roman"/>
          <w:sz w:val="26"/>
          <w:szCs w:val="26"/>
        </w:rPr>
        <w:t>проведення</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антитерористичної</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операції</w:t>
      </w:r>
      <w:proofErr w:type="spellEnd"/>
      <w:r w:rsidRPr="000A42A8">
        <w:rPr>
          <w:rFonts w:ascii="Times New Roman" w:hAnsi="Times New Roman" w:cs="Times New Roman"/>
          <w:sz w:val="26"/>
          <w:szCs w:val="26"/>
        </w:rPr>
        <w:t xml:space="preserve"> та </w:t>
      </w:r>
      <w:proofErr w:type="spellStart"/>
      <w:r w:rsidRPr="000A42A8">
        <w:rPr>
          <w:rFonts w:ascii="Times New Roman" w:hAnsi="Times New Roman" w:cs="Times New Roman"/>
          <w:sz w:val="26"/>
          <w:szCs w:val="26"/>
        </w:rPr>
        <w:t>операції</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об’єднаних</w:t>
      </w:r>
      <w:proofErr w:type="spellEnd"/>
      <w:r w:rsidRPr="000A42A8">
        <w:rPr>
          <w:rFonts w:ascii="Times New Roman" w:hAnsi="Times New Roman" w:cs="Times New Roman"/>
          <w:sz w:val="26"/>
          <w:szCs w:val="26"/>
        </w:rPr>
        <w:t xml:space="preserve"> сил на </w:t>
      </w:r>
      <w:proofErr w:type="spellStart"/>
      <w:r w:rsidRPr="000A42A8">
        <w:rPr>
          <w:rFonts w:ascii="Times New Roman" w:hAnsi="Times New Roman" w:cs="Times New Roman"/>
          <w:sz w:val="26"/>
          <w:szCs w:val="26"/>
        </w:rPr>
        <w:t>Сході</w:t>
      </w:r>
      <w:proofErr w:type="spellEnd"/>
      <w:r w:rsidRPr="000A42A8">
        <w:rPr>
          <w:rFonts w:ascii="Times New Roman" w:hAnsi="Times New Roman" w:cs="Times New Roman"/>
          <w:sz w:val="26"/>
          <w:szCs w:val="26"/>
        </w:rPr>
        <w:t xml:space="preserve"> </w:t>
      </w:r>
      <w:proofErr w:type="spellStart"/>
      <w:r w:rsidRPr="000A42A8">
        <w:rPr>
          <w:rFonts w:ascii="Times New Roman" w:hAnsi="Times New Roman" w:cs="Times New Roman"/>
          <w:sz w:val="26"/>
          <w:szCs w:val="26"/>
        </w:rPr>
        <w:t>України</w:t>
      </w:r>
      <w:proofErr w:type="spellEnd"/>
      <w:r w:rsidRPr="000A42A8">
        <w:rPr>
          <w:rFonts w:ascii="Times New Roman" w:hAnsi="Times New Roman" w:cs="Times New Roman"/>
          <w:sz w:val="26"/>
          <w:szCs w:val="26"/>
        </w:rPr>
        <w:t>.</w:t>
      </w:r>
    </w:p>
    <w:p w:rsidR="000A42A8" w:rsidRPr="000A42A8" w:rsidRDefault="000A42A8" w:rsidP="000A42A8">
      <w:pPr>
        <w:spacing w:line="240" w:lineRule="auto"/>
        <w:ind w:right="-1"/>
        <w:contextualSpacing/>
        <w:jc w:val="both"/>
        <w:rPr>
          <w:rFonts w:ascii="Times New Roman" w:hAnsi="Times New Roman" w:cs="Times New Roman"/>
          <w:b/>
          <w:sz w:val="26"/>
          <w:szCs w:val="26"/>
        </w:rPr>
      </w:pPr>
      <w:proofErr w:type="spellStart"/>
      <w:r w:rsidRPr="000A42A8">
        <w:rPr>
          <w:rFonts w:ascii="Times New Roman" w:hAnsi="Times New Roman" w:cs="Times New Roman"/>
          <w:b/>
          <w:bCs/>
          <w:sz w:val="26"/>
          <w:szCs w:val="26"/>
        </w:rPr>
        <w:t>Вимоги</w:t>
      </w:r>
      <w:proofErr w:type="spellEnd"/>
      <w:r w:rsidRPr="000A42A8">
        <w:rPr>
          <w:rFonts w:ascii="Times New Roman" w:hAnsi="Times New Roman" w:cs="Times New Roman"/>
          <w:b/>
          <w:sz w:val="26"/>
          <w:szCs w:val="26"/>
        </w:rPr>
        <w:t xml:space="preserve"> </w:t>
      </w:r>
      <w:proofErr w:type="gramStart"/>
      <w:r w:rsidRPr="000A42A8">
        <w:rPr>
          <w:rFonts w:ascii="Times New Roman" w:hAnsi="Times New Roman" w:cs="Times New Roman"/>
          <w:b/>
          <w:sz w:val="26"/>
          <w:szCs w:val="26"/>
        </w:rPr>
        <w:t>до предмету</w:t>
      </w:r>
      <w:proofErr w:type="gramEnd"/>
      <w:r w:rsidRPr="000A42A8">
        <w:rPr>
          <w:rFonts w:ascii="Times New Roman" w:hAnsi="Times New Roman" w:cs="Times New Roman"/>
          <w:b/>
          <w:sz w:val="26"/>
          <w:szCs w:val="26"/>
        </w:rPr>
        <w:t xml:space="preserve"> </w:t>
      </w:r>
      <w:proofErr w:type="spellStart"/>
      <w:r w:rsidRPr="000A42A8">
        <w:rPr>
          <w:rFonts w:ascii="Times New Roman" w:hAnsi="Times New Roman" w:cs="Times New Roman"/>
          <w:b/>
          <w:sz w:val="26"/>
          <w:szCs w:val="26"/>
        </w:rPr>
        <w:t>закупівлі</w:t>
      </w:r>
      <w:proofErr w:type="spellEnd"/>
      <w:r w:rsidRPr="000A42A8">
        <w:rPr>
          <w:rFonts w:ascii="Times New Roman" w:hAnsi="Times New Roman" w:cs="Times New Roman"/>
          <w:b/>
          <w:sz w:val="26"/>
          <w:szCs w:val="26"/>
        </w:rPr>
        <w:t>:</w:t>
      </w:r>
    </w:p>
    <w:p w:rsidR="000A42A8" w:rsidRPr="000A42A8" w:rsidRDefault="000A42A8" w:rsidP="000A42A8">
      <w:pPr>
        <w:spacing w:line="240" w:lineRule="auto"/>
        <w:ind w:right="-1"/>
        <w:contextualSpacing/>
        <w:jc w:val="both"/>
        <w:rPr>
          <w:rFonts w:ascii="Times New Roman" w:hAnsi="Times New Roman" w:cs="Times New Roman"/>
          <w:b/>
          <w:sz w:val="26"/>
          <w:szCs w:val="26"/>
        </w:rPr>
      </w:pPr>
      <w:r w:rsidRPr="000A42A8">
        <w:rPr>
          <w:rFonts w:ascii="Times New Roman" w:hAnsi="Times New Roman" w:cs="Times New Roman"/>
          <w:b/>
          <w:bCs/>
          <w:sz w:val="26"/>
          <w:szCs w:val="26"/>
          <w:u w:val="single"/>
        </w:rPr>
        <w:t>Л</w:t>
      </w:r>
      <w:r w:rsidRPr="000A42A8">
        <w:rPr>
          <w:rFonts w:ascii="Times New Roman" w:hAnsi="Times New Roman" w:cs="Times New Roman"/>
          <w:b/>
          <w:bCs/>
          <w:sz w:val="26"/>
          <w:szCs w:val="26"/>
          <w:u w:val="single"/>
          <w:lang w:val="uk-UA"/>
        </w:rPr>
        <w:t>от № 1 – Окуляри-маска захисні балістичні спеціальні</w:t>
      </w:r>
      <w:r w:rsidRPr="000A42A8">
        <w:rPr>
          <w:rFonts w:ascii="Times New Roman" w:hAnsi="Times New Roman" w:cs="Times New Roman"/>
          <w:b/>
          <w:sz w:val="26"/>
          <w:szCs w:val="26"/>
        </w:rPr>
        <w:t xml:space="preserve">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rPr>
        <w:tab/>
      </w:r>
      <w:r w:rsidRPr="000A42A8">
        <w:rPr>
          <w:rFonts w:ascii="Times New Roman" w:hAnsi="Times New Roman" w:cs="Times New Roman"/>
          <w:sz w:val="26"/>
          <w:szCs w:val="26"/>
          <w:lang w:val="uk-UA"/>
        </w:rPr>
        <w:t>Маркування предмета повинно відповідати вимогам ДСТУ EN 166. Обов’язковому маркуванню підлягають світлофільтри та оправи предмету  – згідно вимог пункту 9 ДСТУ EN 166 “</w:t>
      </w:r>
      <w:proofErr w:type="spellStart"/>
      <w:r w:rsidRPr="000A42A8">
        <w:rPr>
          <w:rFonts w:ascii="Times New Roman" w:hAnsi="Times New Roman" w:cs="Times New Roman"/>
          <w:sz w:val="26"/>
          <w:szCs w:val="26"/>
          <w:lang w:val="uk-UA"/>
        </w:rPr>
        <w:t>Marking</w:t>
      </w:r>
      <w:proofErr w:type="spellEnd"/>
      <w:r w:rsidRPr="000A42A8">
        <w:rPr>
          <w:rFonts w:ascii="Times New Roman" w:hAnsi="Times New Roman" w:cs="Times New Roman"/>
          <w:sz w:val="26"/>
          <w:szCs w:val="26"/>
          <w:lang w:val="uk-UA"/>
        </w:rPr>
        <w:t>” (Маркування).</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ab/>
        <w:t xml:space="preserve">Учасник забезпечує відповідність якості виробу вимогам цього технічного опису та гарантує термін експлуатації два роки з дати її початку, при дотриманні умов експлуатації, транспортування та зберігання. </w:t>
      </w:r>
    </w:p>
    <w:p w:rsidR="000A42A8" w:rsidRPr="000A42A8" w:rsidRDefault="000A42A8" w:rsidP="000A42A8">
      <w:pPr>
        <w:spacing w:line="240" w:lineRule="auto"/>
        <w:ind w:right="-1"/>
        <w:contextualSpacing/>
        <w:jc w:val="both"/>
        <w:rPr>
          <w:rFonts w:ascii="Times New Roman" w:hAnsi="Times New Roman" w:cs="Times New Roman"/>
          <w:b/>
          <w:sz w:val="26"/>
          <w:szCs w:val="26"/>
          <w:lang w:val="uk-UA"/>
        </w:rPr>
      </w:pPr>
      <w:r w:rsidRPr="000A42A8">
        <w:rPr>
          <w:rFonts w:ascii="Times New Roman" w:hAnsi="Times New Roman" w:cs="Times New Roman"/>
          <w:b/>
          <w:bCs/>
          <w:sz w:val="26"/>
          <w:szCs w:val="26"/>
          <w:u w:val="single"/>
          <w:lang w:val="uk-UA"/>
        </w:rPr>
        <w:t>Лот № 2 – Окуляри захисні балістичні зі змінними лінзами спеціальні</w:t>
      </w:r>
      <w:r w:rsidRPr="000A42A8">
        <w:rPr>
          <w:rFonts w:ascii="Times New Roman" w:hAnsi="Times New Roman" w:cs="Times New Roman"/>
          <w:b/>
          <w:sz w:val="26"/>
          <w:szCs w:val="26"/>
          <w:lang w:val="uk-UA"/>
        </w:rPr>
        <w:t xml:space="preserve">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ab/>
        <w:t xml:space="preserve">Маркування предмета повинно відповідати вимогам ДСТУ EN 166. </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Обов’язковому маркуванню підлягають світлофільтри та оправи предмету  – згідно вимог пункту 9 ДСТУ EN 166 “</w:t>
      </w:r>
      <w:proofErr w:type="spellStart"/>
      <w:r w:rsidRPr="000A42A8">
        <w:rPr>
          <w:rFonts w:ascii="Times New Roman" w:hAnsi="Times New Roman" w:cs="Times New Roman"/>
          <w:sz w:val="26"/>
          <w:szCs w:val="26"/>
          <w:lang w:val="uk-UA"/>
        </w:rPr>
        <w:t>Marking</w:t>
      </w:r>
      <w:proofErr w:type="spellEnd"/>
      <w:r w:rsidRPr="000A42A8">
        <w:rPr>
          <w:rFonts w:ascii="Times New Roman" w:hAnsi="Times New Roman" w:cs="Times New Roman"/>
          <w:sz w:val="26"/>
          <w:szCs w:val="26"/>
          <w:lang w:val="uk-UA"/>
        </w:rPr>
        <w:t>” (Маркування).</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r w:rsidRPr="000A42A8">
        <w:rPr>
          <w:rFonts w:ascii="Times New Roman" w:hAnsi="Times New Roman" w:cs="Times New Roman"/>
          <w:sz w:val="26"/>
          <w:szCs w:val="26"/>
          <w:lang w:val="uk-UA"/>
        </w:rPr>
        <w:tab/>
        <w:t>Учасник забезпечує відповідність якості виробу вимогам цього технічного опису та гарантує термін експлуатації два роки з дати її початку, при дотриманні умов експлуатації, транспортування та зберігання.</w:t>
      </w: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p>
    <w:p w:rsidR="000A42A8" w:rsidRPr="000A42A8" w:rsidRDefault="000A42A8" w:rsidP="000A42A8">
      <w:pPr>
        <w:spacing w:line="240" w:lineRule="auto"/>
        <w:ind w:right="-1"/>
        <w:contextualSpacing/>
        <w:jc w:val="both"/>
        <w:rPr>
          <w:rFonts w:ascii="Times New Roman" w:hAnsi="Times New Roman" w:cs="Times New Roman"/>
          <w:sz w:val="26"/>
          <w:szCs w:val="26"/>
          <w:lang w:val="uk-UA"/>
        </w:rPr>
      </w:pPr>
    </w:p>
    <w:sectPr w:rsidR="000A42A8" w:rsidRPr="000A42A8" w:rsidSect="00355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0094B"/>
    <w:rsid w:val="000A42A8"/>
    <w:rsid w:val="000D1211"/>
    <w:rsid w:val="000E3176"/>
    <w:rsid w:val="00107613"/>
    <w:rsid w:val="001B32EE"/>
    <w:rsid w:val="001C517E"/>
    <w:rsid w:val="002E7F26"/>
    <w:rsid w:val="00320226"/>
    <w:rsid w:val="003558CE"/>
    <w:rsid w:val="0048135A"/>
    <w:rsid w:val="004D6A2F"/>
    <w:rsid w:val="0063239F"/>
    <w:rsid w:val="007E655A"/>
    <w:rsid w:val="008C0BAD"/>
    <w:rsid w:val="008F6F1E"/>
    <w:rsid w:val="00A0094B"/>
    <w:rsid w:val="00AB7394"/>
    <w:rsid w:val="00AE4960"/>
    <w:rsid w:val="00BD338A"/>
    <w:rsid w:val="00C06CE2"/>
    <w:rsid w:val="00C52836"/>
    <w:rsid w:val="00E518E4"/>
    <w:rsid w:val="00E563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4536"/>
  <w15:docId w15:val="{07528B78-7906-4555-8A67-C8C4712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ВДЗ</cp:lastModifiedBy>
  <cp:revision>12</cp:revision>
  <dcterms:created xsi:type="dcterms:W3CDTF">2020-08-17T04:57:00Z</dcterms:created>
  <dcterms:modified xsi:type="dcterms:W3CDTF">2021-04-30T12:22:00Z</dcterms:modified>
</cp:coreProperties>
</file>