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D3" w:rsidRDefault="007102BB" w:rsidP="007102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UA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P</w:t>
      </w:r>
      <w:r>
        <w:rPr>
          <w:color w:val="000000"/>
          <w:sz w:val="26"/>
          <w:szCs w:val="26"/>
        </w:rPr>
        <w:t>-2021-07-06005772-</w:t>
      </w:r>
      <w:r>
        <w:rPr>
          <w:color w:val="000000"/>
          <w:sz w:val="26"/>
          <w:szCs w:val="26"/>
          <w:lang w:val="en-US"/>
        </w:rPr>
        <w:t>a</w:t>
      </w:r>
      <w:bookmarkStart w:id="0" w:name="_GoBack"/>
      <w:bookmarkEnd w:id="0"/>
    </w:p>
    <w:p w:rsidR="00CC1FF0" w:rsidRDefault="00535240" w:rsidP="00D0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 xml:space="preserve">Обґрунтування застосування </w:t>
      </w:r>
      <w:r w:rsidR="00D02FD3">
        <w:rPr>
          <w:rFonts w:ascii="Times New Roman" w:hAnsi="Times New Roman" w:cs="Times New Roman"/>
          <w:sz w:val="28"/>
          <w:szCs w:val="28"/>
        </w:rPr>
        <w:t xml:space="preserve">спрощеної </w:t>
      </w:r>
      <w:r w:rsidRPr="00535240">
        <w:rPr>
          <w:rFonts w:ascii="Times New Roman" w:hAnsi="Times New Roman" w:cs="Times New Roman"/>
          <w:sz w:val="28"/>
          <w:szCs w:val="28"/>
        </w:rPr>
        <w:t xml:space="preserve">процедури закупівлі </w:t>
      </w:r>
      <w:r w:rsidR="00D02FD3">
        <w:rPr>
          <w:rFonts w:ascii="Times New Roman" w:hAnsi="Times New Roman" w:cs="Times New Roman"/>
          <w:sz w:val="28"/>
          <w:szCs w:val="28"/>
        </w:rPr>
        <w:t>послуги</w:t>
      </w:r>
      <w:r w:rsidRPr="00535240">
        <w:rPr>
          <w:rFonts w:ascii="Times New Roman" w:hAnsi="Times New Roman" w:cs="Times New Roman"/>
          <w:sz w:val="28"/>
          <w:szCs w:val="28"/>
        </w:rPr>
        <w:t xml:space="preserve"> </w:t>
      </w:r>
      <w:r w:rsidR="00D02FD3">
        <w:rPr>
          <w:rFonts w:ascii="Times New Roman" w:hAnsi="Times New Roman" w:cs="Times New Roman"/>
          <w:sz w:val="28"/>
          <w:szCs w:val="28"/>
        </w:rPr>
        <w:t xml:space="preserve">з встановлення систем охоронної сигналізації </w:t>
      </w:r>
      <w:r w:rsidRPr="00535240">
        <w:rPr>
          <w:rFonts w:ascii="Times New Roman" w:hAnsi="Times New Roman" w:cs="Times New Roman"/>
          <w:sz w:val="28"/>
          <w:szCs w:val="28"/>
        </w:rPr>
        <w:t>УСБУ у Хмельницькій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5"/>
        <w:gridCol w:w="6235"/>
      </w:tblGrid>
      <w:tr w:rsidR="00CC1FF0" w:rsidRPr="00FC09A5" w:rsidTr="00D02FD3">
        <w:trPr>
          <w:trHeight w:val="674"/>
        </w:trPr>
        <w:tc>
          <w:tcPr>
            <w:tcW w:w="9600" w:type="dxa"/>
            <w:gridSpan w:val="2"/>
          </w:tcPr>
          <w:p w:rsidR="00CC1FF0" w:rsidRPr="00FC09A5" w:rsidRDefault="00FC09A5" w:rsidP="00F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A5">
              <w:rPr>
                <w:rFonts w:ascii="Times New Roman" w:hAnsi="Times New Roman" w:cs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FC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C1FF0" w:rsidRPr="004D796C" w:rsidTr="00D02FD3">
        <w:trPr>
          <w:trHeight w:val="1278"/>
        </w:trPr>
        <w:tc>
          <w:tcPr>
            <w:tcW w:w="3365" w:type="dxa"/>
          </w:tcPr>
          <w:p w:rsidR="00CC1FF0" w:rsidRPr="004D796C" w:rsidRDefault="00FC09A5" w:rsidP="00535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Назва предмета закупівлі </w:t>
            </w:r>
          </w:p>
        </w:tc>
        <w:tc>
          <w:tcPr>
            <w:tcW w:w="6235" w:type="dxa"/>
          </w:tcPr>
          <w:p w:rsidR="00CC1FF0" w:rsidRPr="004D796C" w:rsidRDefault="00FC09A5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Послуги з встановлення систем охоронної сигналізації (монтаж, </w:t>
            </w: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пусконалогоджування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СОС)</w:t>
            </w:r>
            <w:r w:rsidR="00CE5327"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згідно коду ДК 021:2015 – 45312200-9 Встановлення систем охоронної сигналізації</w:t>
            </w:r>
          </w:p>
        </w:tc>
      </w:tr>
      <w:tr w:rsidR="00CC1FF0" w:rsidRPr="004D796C" w:rsidTr="004D796C">
        <w:trPr>
          <w:trHeight w:val="135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235" w:type="dxa"/>
          </w:tcPr>
          <w:p w:rsidR="006E19B9" w:rsidRPr="004D796C" w:rsidRDefault="00CE5327" w:rsidP="004D796C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Враховуючи вимоги Постанови Кабінету Міністрів України від 18.12.2013 № 939 «Про затвердження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організаціях» режимні приміщення</w:t>
            </w:r>
            <w:r w:rsidR="006E19B9" w:rsidRPr="004D796C">
              <w:rPr>
                <w:rFonts w:ascii="Times New Roman" w:hAnsi="Times New Roman" w:cs="Times New Roman"/>
                <w:sz w:val="26"/>
                <w:szCs w:val="26"/>
              </w:rPr>
              <w:t>установ, підприємств та організацій мають бути обладнані охоронною сигналізацією виготовленою відповідно до національних стандартів.</w:t>
            </w:r>
          </w:p>
          <w:p w:rsidR="00CE5327" w:rsidRPr="004D796C" w:rsidRDefault="006E19B9" w:rsidP="004D796C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Крім того, в</w:t>
            </w:r>
            <w:r w:rsidR="00CE5327" w:rsidRPr="004D796C">
              <w:rPr>
                <w:rFonts w:ascii="Times New Roman" w:hAnsi="Times New Roman" w:cs="Times New Roman"/>
                <w:sz w:val="26"/>
                <w:szCs w:val="26"/>
              </w:rPr>
              <w:t>ідповідно до діючих Державних будівельних норм України В.2.2-2004, режимні приміщення установ, підприємств та організацій повинні бути оснащені охоронною сигналізацією із виведенням на пульт централізованого спостереження</w:t>
            </w: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, постів охорони чи чергового по установі</w:t>
            </w:r>
            <w:r w:rsidR="00CE5327"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C1FF0" w:rsidRPr="004D796C" w:rsidRDefault="006E19B9" w:rsidP="004D796C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Вид охоронної сигналізації, яким планується обладнати режимні приміщення УСБУ у Хмельницькій області відповідає встановленим вимогам.</w:t>
            </w:r>
          </w:p>
        </w:tc>
      </w:tr>
      <w:tr w:rsidR="00CC1FF0" w:rsidRPr="004D796C" w:rsidTr="004D796C">
        <w:trPr>
          <w:trHeight w:val="141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очікува</w:t>
            </w:r>
            <w:r w:rsidR="00D02FD3">
              <w:rPr>
                <w:rFonts w:ascii="Times New Roman" w:hAnsi="Times New Roman" w:cs="Times New Roman"/>
                <w:sz w:val="26"/>
                <w:szCs w:val="26"/>
              </w:rPr>
              <w:t>ної вартості предмета закупівлі</w:t>
            </w: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, розміру бюджетного призначення</w:t>
            </w:r>
          </w:p>
        </w:tc>
        <w:tc>
          <w:tcPr>
            <w:tcW w:w="6235" w:type="dxa"/>
          </w:tcPr>
          <w:p w:rsidR="00CC1FF0" w:rsidRPr="004D796C" w:rsidRDefault="004D796C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Очікувану вартість предмета закупівлі «Послуги з монтажу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пусконалагоджування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СОС» згідно з кодом ДК 021:2015 45312200-9 Встановлення систем охоронної сигналізації в сумі 155 000,00 грн. з ПДВ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визначено, виходячи із потреб у 2020 році  та  тарифів, які діють у 2021 році. Розмір бюджетного призначення на 2021 рік становить 2 288 320.00 грн.</w:t>
            </w:r>
          </w:p>
        </w:tc>
      </w:tr>
    </w:tbl>
    <w:p w:rsidR="00CC1FF0" w:rsidRPr="00535240" w:rsidRDefault="00CC1FF0" w:rsidP="00535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1FF0" w:rsidRPr="00535240" w:rsidSect="00792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2547"/>
    <w:rsid w:val="001A2547"/>
    <w:rsid w:val="001D3588"/>
    <w:rsid w:val="004D796C"/>
    <w:rsid w:val="00535240"/>
    <w:rsid w:val="006E19B9"/>
    <w:rsid w:val="007102BB"/>
    <w:rsid w:val="0071259F"/>
    <w:rsid w:val="00792F0D"/>
    <w:rsid w:val="009145A9"/>
    <w:rsid w:val="00A10C50"/>
    <w:rsid w:val="00A66EF4"/>
    <w:rsid w:val="00C340C7"/>
    <w:rsid w:val="00CC1FF0"/>
    <w:rsid w:val="00CE5327"/>
    <w:rsid w:val="00D02FD3"/>
    <w:rsid w:val="00F358B8"/>
    <w:rsid w:val="00FC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2021-07-09T12:44:00Z</cp:lastPrinted>
  <dcterms:created xsi:type="dcterms:W3CDTF">2021-07-30T05:13:00Z</dcterms:created>
  <dcterms:modified xsi:type="dcterms:W3CDTF">2021-07-30T05:14:00Z</dcterms:modified>
</cp:coreProperties>
</file>