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AA" w:rsidRPr="00CC1FCC" w:rsidRDefault="00535240" w:rsidP="00CC1FCC">
      <w:pPr>
        <w:jc w:val="right"/>
        <w:rPr>
          <w:rFonts w:ascii="Times New Roman" w:hAnsi="Times New Roman" w:cs="Times New Roman"/>
        </w:rPr>
      </w:pPr>
      <w:r w:rsidRPr="00535240">
        <w:rPr>
          <w:rFonts w:ascii="Times New Roman" w:hAnsi="Times New Roman" w:cs="Times New Roman"/>
        </w:rPr>
        <w:t>Додаток 1</w:t>
      </w:r>
    </w:p>
    <w:p w:rsidR="00CC1FF0" w:rsidRPr="00D84351" w:rsidRDefault="00DD6CD2" w:rsidP="00D46AAA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D46AAA">
        <w:rPr>
          <w:rFonts w:ascii="Times New Roman" w:hAnsi="Times New Roman"/>
          <w:sz w:val="28"/>
          <w:szCs w:val="28"/>
        </w:rPr>
        <w:t xml:space="preserve">Обґрунтування застосування </w:t>
      </w:r>
      <w:r w:rsidR="00D84351">
        <w:rPr>
          <w:rFonts w:ascii="Times New Roman" w:hAnsi="Times New Roman"/>
          <w:sz w:val="28"/>
          <w:szCs w:val="28"/>
        </w:rPr>
        <w:t xml:space="preserve">переговорної </w:t>
      </w:r>
      <w:r w:rsidRPr="00D46AAA">
        <w:rPr>
          <w:rFonts w:ascii="Times New Roman" w:hAnsi="Times New Roman"/>
          <w:sz w:val="28"/>
          <w:szCs w:val="28"/>
        </w:rPr>
        <w:t>процедури закупівлі </w:t>
      </w:r>
      <w:r w:rsidR="00D84351" w:rsidRPr="00D84351">
        <w:rPr>
          <w:rFonts w:ascii="Times New Roman" w:hAnsi="Times New Roman"/>
          <w:sz w:val="28"/>
          <w:szCs w:val="28"/>
        </w:rPr>
        <w:t>природного газу</w:t>
      </w:r>
      <w:r w:rsidR="00502DA3" w:rsidRPr="00502DA3">
        <w:rPr>
          <w:rFonts w:ascii="Times New Roman" w:hAnsi="Times New Roman"/>
          <w:sz w:val="28"/>
          <w:szCs w:val="28"/>
        </w:rPr>
        <w:t xml:space="preserve"> </w:t>
      </w:r>
      <w:r w:rsidR="00D84351" w:rsidRPr="00D84351">
        <w:rPr>
          <w:rFonts w:ascii="Times New Roman" w:hAnsi="Times New Roman"/>
          <w:sz w:val="28"/>
          <w:szCs w:val="28"/>
        </w:rPr>
        <w:t>на підставі абз.2 п.3 ч.2 ст.40 ЗУ «Про публічні закупівлі»</w:t>
      </w:r>
      <w:r w:rsidRPr="00D84351">
        <w:rPr>
          <w:rFonts w:ascii="Times New Roman" w:hAnsi="Times New Roman"/>
          <w:sz w:val="28"/>
          <w:szCs w:val="28"/>
        </w:rPr>
        <w:t xml:space="preserve"> </w:t>
      </w:r>
      <w:r w:rsidR="00D84351">
        <w:rPr>
          <w:rFonts w:ascii="Times New Roman" w:hAnsi="Times New Roman"/>
          <w:sz w:val="28"/>
          <w:szCs w:val="28"/>
        </w:rPr>
        <w:br/>
      </w:r>
      <w:r w:rsidRPr="00D46AAA">
        <w:rPr>
          <w:rFonts w:ascii="Times New Roman" w:hAnsi="Times New Roman"/>
          <w:sz w:val="28"/>
          <w:szCs w:val="28"/>
        </w:rPr>
        <w:t>УСБУ у Хмельницькій області</w:t>
      </w:r>
    </w:p>
    <w:tbl>
      <w:tblPr>
        <w:tblStyle w:val="a3"/>
        <w:tblW w:w="0" w:type="auto"/>
        <w:tblLook w:val="04A0"/>
      </w:tblPr>
      <w:tblGrid>
        <w:gridCol w:w="3365"/>
        <w:gridCol w:w="6235"/>
      </w:tblGrid>
      <w:tr w:rsidR="00CC1FF0" w:rsidRPr="00FC09A5" w:rsidTr="00D02FD3">
        <w:trPr>
          <w:trHeight w:val="674"/>
        </w:trPr>
        <w:tc>
          <w:tcPr>
            <w:tcW w:w="9600" w:type="dxa"/>
            <w:gridSpan w:val="2"/>
          </w:tcPr>
          <w:p w:rsidR="00CC1FF0" w:rsidRPr="00D46AAA" w:rsidRDefault="00FC09A5" w:rsidP="00FC09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6AAA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D46AAA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C1FF0" w:rsidRPr="004D796C" w:rsidTr="00D84351">
        <w:trPr>
          <w:trHeight w:val="617"/>
        </w:trPr>
        <w:tc>
          <w:tcPr>
            <w:tcW w:w="3365" w:type="dxa"/>
          </w:tcPr>
          <w:p w:rsidR="00CC1FF0" w:rsidRPr="004D796C" w:rsidRDefault="00FC09A5" w:rsidP="005352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Назва предмета закупівлі </w:t>
            </w:r>
          </w:p>
        </w:tc>
        <w:tc>
          <w:tcPr>
            <w:tcW w:w="6235" w:type="dxa"/>
          </w:tcPr>
          <w:p w:rsidR="00CC1FF0" w:rsidRPr="00D84351" w:rsidRDefault="00D84351" w:rsidP="00D84351">
            <w:pPr>
              <w:pStyle w:val="a4"/>
              <w:ind w:firstLine="6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Закупівля </w:t>
            </w:r>
            <w:hyperlink r:id="rId4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Pr="00D84351">
                <w:rPr>
                  <w:rFonts w:ascii="Times New Roman" w:hAnsi="Times New Roman" w:cs="Times New Roman"/>
                  <w:sz w:val="26"/>
                  <w:szCs w:val="26"/>
                </w:rPr>
                <w:t>риродн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>ого</w:t>
              </w:r>
              <w:r w:rsidRPr="00D84351">
                <w:rPr>
                  <w:rFonts w:ascii="Times New Roman" w:hAnsi="Times New Roman" w:cs="Times New Roman"/>
                  <w:sz w:val="26"/>
                  <w:szCs w:val="26"/>
                </w:rPr>
                <w:t xml:space="preserve"> газ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="00DD6CD2" w:rsidRPr="00502DA3">
              <w:rPr>
                <w:rFonts w:ascii="Times New Roman" w:hAnsi="Times New Roman"/>
                <w:sz w:val="26"/>
                <w:szCs w:val="26"/>
              </w:rPr>
              <w:t xml:space="preserve">згідно з кодом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D84351">
              <w:rPr>
                <w:rFonts w:ascii="Times New Roman" w:hAnsi="Times New Roman"/>
                <w:sz w:val="26"/>
                <w:szCs w:val="26"/>
              </w:rPr>
              <w:t>ДК</w:t>
            </w:r>
            <w:proofErr w:type="spellEnd"/>
            <w:r w:rsidRPr="00D84351">
              <w:rPr>
                <w:rFonts w:ascii="Times New Roman" w:hAnsi="Times New Roman"/>
                <w:sz w:val="26"/>
                <w:szCs w:val="26"/>
              </w:rPr>
              <w:t xml:space="preserve"> 021-2015 (CPV): 09120000-6 - Газове паливо</w:t>
            </w:r>
          </w:p>
        </w:tc>
      </w:tr>
      <w:tr w:rsidR="00CC1FF0" w:rsidRPr="004D796C" w:rsidTr="004D796C">
        <w:trPr>
          <w:trHeight w:val="1352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6235" w:type="dxa"/>
          </w:tcPr>
          <w:p w:rsidR="00CC1FF0" w:rsidRPr="003E1059" w:rsidRDefault="003E1059" w:rsidP="00502DA3">
            <w:pPr>
              <w:pStyle w:val="a4"/>
              <w:ind w:firstLine="6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059">
              <w:rPr>
                <w:rFonts w:ascii="Times New Roman" w:hAnsi="Times New Roman"/>
                <w:sz w:val="26"/>
                <w:szCs w:val="26"/>
              </w:rPr>
              <w:t xml:space="preserve">Виникнення особливих економічних обставин з негайною ліквідацією наслідків надзвичайних ситуацій Відповідно до протоколу №15 позачергового засідання обласної комісії з питань </w:t>
            </w:r>
            <w:proofErr w:type="spellStart"/>
            <w:r w:rsidRPr="003E1059">
              <w:rPr>
                <w:rFonts w:ascii="Times New Roman" w:hAnsi="Times New Roman"/>
                <w:sz w:val="26"/>
                <w:szCs w:val="26"/>
              </w:rPr>
              <w:t>техногенно</w:t>
            </w:r>
            <w:proofErr w:type="spellEnd"/>
            <w:r w:rsidRPr="003E1059">
              <w:rPr>
                <w:rFonts w:ascii="Times New Roman" w:hAnsi="Times New Roman"/>
                <w:sz w:val="26"/>
                <w:szCs w:val="26"/>
              </w:rPr>
              <w:t xml:space="preserve"> – екологічної безпеки і надзвичайних ситуацій від 11.10.2021р. вирішено визнати ситуацію, що склалася у зв’язку з відсутністю постачання природного газу для установ, організацій та комунальних некомерційних підприємств, що фінансуються з державного або місцевих бюджетів на </w:t>
            </w:r>
            <w:proofErr w:type="spellStart"/>
            <w:r w:rsidRPr="003E1059">
              <w:rPr>
                <w:rFonts w:ascii="Times New Roman" w:hAnsi="Times New Roman"/>
                <w:sz w:val="26"/>
                <w:szCs w:val="26"/>
              </w:rPr>
              <w:t>осінньо–зимовий</w:t>
            </w:r>
            <w:proofErr w:type="spellEnd"/>
            <w:r w:rsidRPr="003E1059">
              <w:rPr>
                <w:rFonts w:ascii="Times New Roman" w:hAnsi="Times New Roman"/>
                <w:sz w:val="26"/>
                <w:szCs w:val="26"/>
              </w:rPr>
              <w:t xml:space="preserve"> період 2021–2022 років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84351" w:rsidRDefault="003E1059" w:rsidP="003E1059">
            <w:pPr>
              <w:pStyle w:val="a4"/>
              <w:ind w:firstLine="6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059">
              <w:rPr>
                <w:rFonts w:ascii="Times New Roman" w:hAnsi="Times New Roman"/>
                <w:sz w:val="26"/>
                <w:szCs w:val="26"/>
              </w:rPr>
              <w:t xml:space="preserve">Відповідно до абз.2 п.3 ч.2 ст.40 Закону України «Про публічні закупівлі» переговорна процедура застосовується замовником як виняток у разі: якщо у замовника виникла нагальна потреба здійснити закупівлю у разі виникнення особливих економічних чи соціальних обставин, пов’язаних з негайною ліквідацією наслідків надзвичайних ситуацій, що унеможливлюють дотримання замовником строків для проведення тендера. </w:t>
            </w:r>
          </w:p>
          <w:p w:rsidR="003E1059" w:rsidRPr="00502DA3" w:rsidRDefault="003E1059" w:rsidP="00D84351">
            <w:pPr>
              <w:pStyle w:val="a4"/>
              <w:ind w:firstLine="6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059">
              <w:rPr>
                <w:rFonts w:ascii="Times New Roman" w:hAnsi="Times New Roman"/>
                <w:sz w:val="26"/>
                <w:szCs w:val="26"/>
              </w:rPr>
              <w:t xml:space="preserve">Враховуючи вищевикладене, </w:t>
            </w:r>
            <w:r>
              <w:rPr>
                <w:rFonts w:ascii="Times New Roman" w:hAnsi="Times New Roman"/>
                <w:sz w:val="26"/>
                <w:szCs w:val="26"/>
              </w:rPr>
              <w:t>прийнято рішення</w:t>
            </w:r>
            <w:r w:rsidRPr="003E1059">
              <w:rPr>
                <w:rFonts w:ascii="Times New Roman" w:hAnsi="Times New Roman"/>
                <w:sz w:val="26"/>
                <w:szCs w:val="26"/>
              </w:rPr>
              <w:t xml:space="preserve"> застосува</w:t>
            </w:r>
            <w:r>
              <w:rPr>
                <w:rFonts w:ascii="Times New Roman" w:hAnsi="Times New Roman"/>
                <w:sz w:val="26"/>
                <w:szCs w:val="26"/>
              </w:rPr>
              <w:t>ти</w:t>
            </w:r>
            <w:r w:rsidRPr="003E1059">
              <w:rPr>
                <w:rFonts w:ascii="Times New Roman" w:hAnsi="Times New Roman"/>
                <w:sz w:val="26"/>
                <w:szCs w:val="26"/>
              </w:rPr>
              <w:t xml:space="preserve"> переговорн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3E1059">
              <w:rPr>
                <w:rFonts w:ascii="Times New Roman" w:hAnsi="Times New Roman"/>
                <w:sz w:val="26"/>
                <w:szCs w:val="26"/>
              </w:rPr>
              <w:t xml:space="preserve"> процедури закупівлі на підставі абз.2 п.3 ч.2 ст.40 ЗУ «Про публічні закупівлі»</w:t>
            </w:r>
            <w:r w:rsidR="00D8435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C1FF0" w:rsidRPr="004D796C" w:rsidTr="004D796C">
        <w:trPr>
          <w:trHeight w:val="1412"/>
        </w:trPr>
        <w:tc>
          <w:tcPr>
            <w:tcW w:w="3365" w:type="dxa"/>
          </w:tcPr>
          <w:p w:rsidR="00CC1FF0" w:rsidRPr="004D796C" w:rsidRDefault="00CE5327" w:rsidP="00CE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Обгрунтування</w:t>
            </w:r>
            <w:proofErr w:type="spellEnd"/>
            <w:r w:rsidRPr="004D796C">
              <w:rPr>
                <w:rFonts w:ascii="Times New Roman" w:hAnsi="Times New Roman" w:cs="Times New Roman"/>
                <w:sz w:val="26"/>
                <w:szCs w:val="26"/>
              </w:rPr>
              <w:t xml:space="preserve"> очікува</w:t>
            </w:r>
            <w:r w:rsidR="00D02FD3">
              <w:rPr>
                <w:rFonts w:ascii="Times New Roman" w:hAnsi="Times New Roman" w:cs="Times New Roman"/>
                <w:sz w:val="26"/>
                <w:szCs w:val="26"/>
              </w:rPr>
              <w:t>ної вартості предмета закупівлі</w:t>
            </w:r>
            <w:r w:rsidRPr="004D796C">
              <w:rPr>
                <w:rFonts w:ascii="Times New Roman" w:hAnsi="Times New Roman" w:cs="Times New Roman"/>
                <w:sz w:val="26"/>
                <w:szCs w:val="26"/>
              </w:rPr>
              <w:t>, розміру бюджетного призначення</w:t>
            </w:r>
          </w:p>
        </w:tc>
        <w:tc>
          <w:tcPr>
            <w:tcW w:w="6235" w:type="dxa"/>
          </w:tcPr>
          <w:p w:rsidR="00CC1FF0" w:rsidRPr="00502DA3" w:rsidRDefault="004D796C" w:rsidP="00C05A1F">
            <w:pPr>
              <w:ind w:firstLine="60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2DA3">
              <w:rPr>
                <w:rFonts w:ascii="Times New Roman" w:hAnsi="Times New Roman"/>
                <w:sz w:val="26"/>
                <w:szCs w:val="26"/>
              </w:rPr>
              <w:t>Очікувану вартість предмета закупівлі «</w:t>
            </w:r>
            <w:r w:rsidR="00C05A1F">
              <w:rPr>
                <w:rFonts w:ascii="Times New Roman" w:hAnsi="Times New Roman"/>
                <w:sz w:val="26"/>
                <w:szCs w:val="26"/>
              </w:rPr>
              <w:t>Природного газу</w:t>
            </w:r>
            <w:r w:rsidRPr="00502DA3">
              <w:rPr>
                <w:rFonts w:ascii="Times New Roman" w:hAnsi="Times New Roman"/>
                <w:sz w:val="26"/>
                <w:szCs w:val="26"/>
              </w:rPr>
              <w:t>» згідно з кодом</w:t>
            </w:r>
            <w:r w:rsidR="00502DA3" w:rsidRPr="00502D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05A1F" w:rsidRPr="00D84351">
              <w:rPr>
                <w:rFonts w:ascii="Times New Roman" w:hAnsi="Times New Roman"/>
                <w:sz w:val="26"/>
                <w:szCs w:val="26"/>
              </w:rPr>
              <w:t>ДК</w:t>
            </w:r>
            <w:proofErr w:type="spellEnd"/>
            <w:r w:rsidR="00C05A1F" w:rsidRPr="00D84351">
              <w:rPr>
                <w:rFonts w:ascii="Times New Roman" w:hAnsi="Times New Roman"/>
                <w:sz w:val="26"/>
                <w:szCs w:val="26"/>
              </w:rPr>
              <w:t xml:space="preserve"> 021-2015 (CPV): 09120000-6 - Газове паливо</w:t>
            </w:r>
            <w:r w:rsidR="00502DA3" w:rsidRPr="00502DA3">
              <w:rPr>
                <w:rFonts w:ascii="Times New Roman" w:hAnsi="Times New Roman"/>
                <w:sz w:val="26"/>
                <w:szCs w:val="26"/>
              </w:rPr>
              <w:t xml:space="preserve">, номер плану </w:t>
            </w:r>
            <w:r w:rsidR="00C05A1F" w:rsidRPr="00C05A1F">
              <w:rPr>
                <w:rFonts w:ascii="Times New Roman" w:hAnsi="Times New Roman"/>
                <w:sz w:val="26"/>
                <w:szCs w:val="26"/>
              </w:rPr>
              <w:br/>
              <w:t>UA-P-2021-11-18-017768-a</w:t>
            </w:r>
            <w:r w:rsidR="00502DA3">
              <w:rPr>
                <w:rFonts w:ascii="Times New Roman" w:hAnsi="Times New Roman"/>
                <w:sz w:val="26"/>
                <w:szCs w:val="26"/>
              </w:rPr>
              <w:t>)</w:t>
            </w:r>
            <w:r w:rsidR="009145A9" w:rsidRPr="00502DA3">
              <w:rPr>
                <w:rFonts w:ascii="Times New Roman" w:hAnsi="Times New Roman"/>
                <w:sz w:val="26"/>
                <w:szCs w:val="26"/>
              </w:rPr>
              <w:t>, виходячи із потреб та  тарифів, які діють у 2021 році. Розмі</w:t>
            </w:r>
            <w:r w:rsidR="00C05A1F">
              <w:rPr>
                <w:rFonts w:ascii="Times New Roman" w:hAnsi="Times New Roman"/>
                <w:sz w:val="26"/>
                <w:szCs w:val="26"/>
              </w:rPr>
              <w:t>р бюджетного призначення на 2021-2022</w:t>
            </w:r>
            <w:r w:rsidR="009145A9" w:rsidRPr="00502DA3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C05A1F">
              <w:rPr>
                <w:rFonts w:ascii="Times New Roman" w:hAnsi="Times New Roman"/>
                <w:sz w:val="26"/>
                <w:szCs w:val="26"/>
              </w:rPr>
              <w:t>о</w:t>
            </w:r>
            <w:r w:rsidR="009145A9" w:rsidRPr="00502DA3">
              <w:rPr>
                <w:rFonts w:ascii="Times New Roman" w:hAnsi="Times New Roman"/>
                <w:sz w:val="26"/>
                <w:szCs w:val="26"/>
              </w:rPr>
              <w:t>к</w:t>
            </w:r>
            <w:r w:rsidR="00C05A1F">
              <w:rPr>
                <w:rFonts w:ascii="Times New Roman" w:hAnsi="Times New Roman"/>
                <w:sz w:val="26"/>
                <w:szCs w:val="26"/>
              </w:rPr>
              <w:t>и</w:t>
            </w:r>
            <w:r w:rsidR="009145A9" w:rsidRPr="00502DA3">
              <w:rPr>
                <w:rFonts w:ascii="Times New Roman" w:hAnsi="Times New Roman"/>
                <w:sz w:val="26"/>
                <w:szCs w:val="26"/>
              </w:rPr>
              <w:t xml:space="preserve"> становить </w:t>
            </w:r>
            <w:r w:rsidR="00C05A1F">
              <w:rPr>
                <w:rFonts w:ascii="Times New Roman" w:hAnsi="Times New Roman"/>
                <w:sz w:val="26"/>
                <w:szCs w:val="26"/>
              </w:rPr>
              <w:br/>
            </w:r>
            <w:r w:rsidR="00C05A1F" w:rsidRPr="00C05A1F">
              <w:rPr>
                <w:rFonts w:ascii="Times New Roman" w:hAnsi="Times New Roman"/>
                <w:sz w:val="26"/>
                <w:szCs w:val="26"/>
              </w:rPr>
              <w:t>175`472.40</w:t>
            </w:r>
            <w:r w:rsidR="00C05A1F" w:rsidRPr="00502D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45A9" w:rsidRPr="00502DA3">
              <w:rPr>
                <w:rFonts w:ascii="Times New Roman" w:hAnsi="Times New Roman"/>
                <w:sz w:val="26"/>
                <w:szCs w:val="26"/>
              </w:rPr>
              <w:t>грн.</w:t>
            </w:r>
            <w:bookmarkStart w:id="0" w:name="_GoBack"/>
            <w:bookmarkEnd w:id="0"/>
          </w:p>
        </w:tc>
      </w:tr>
    </w:tbl>
    <w:p w:rsidR="00CC1FF0" w:rsidRPr="00535240" w:rsidRDefault="00CC1FF0" w:rsidP="00535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1FF0" w:rsidRPr="00535240" w:rsidSect="00792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2547"/>
    <w:rsid w:val="001A2547"/>
    <w:rsid w:val="002273FC"/>
    <w:rsid w:val="00335E1D"/>
    <w:rsid w:val="003E1059"/>
    <w:rsid w:val="004C04F3"/>
    <w:rsid w:val="004D796C"/>
    <w:rsid w:val="00502DA3"/>
    <w:rsid w:val="00535240"/>
    <w:rsid w:val="0068382B"/>
    <w:rsid w:val="006E19B9"/>
    <w:rsid w:val="0071259F"/>
    <w:rsid w:val="00792F0D"/>
    <w:rsid w:val="009145A9"/>
    <w:rsid w:val="00930C79"/>
    <w:rsid w:val="00A10C50"/>
    <w:rsid w:val="00A66EF4"/>
    <w:rsid w:val="00C05A1F"/>
    <w:rsid w:val="00C340C7"/>
    <w:rsid w:val="00CC1FCC"/>
    <w:rsid w:val="00CC1FF0"/>
    <w:rsid w:val="00CE5327"/>
    <w:rsid w:val="00D02FD3"/>
    <w:rsid w:val="00D46AAA"/>
    <w:rsid w:val="00D84351"/>
    <w:rsid w:val="00DD6CD2"/>
    <w:rsid w:val="00F358B8"/>
    <w:rsid w:val="00FC0280"/>
    <w:rsid w:val="00FC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0D"/>
  </w:style>
  <w:style w:type="paragraph" w:styleId="2">
    <w:name w:val="heading 2"/>
    <w:basedOn w:val="a"/>
    <w:link w:val="20"/>
    <w:uiPriority w:val="9"/>
    <w:qFormat/>
    <w:rsid w:val="00502D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502DA3"/>
  </w:style>
  <w:style w:type="paragraph" w:styleId="a4">
    <w:name w:val="No Spacing"/>
    <w:uiPriority w:val="1"/>
    <w:qFormat/>
    <w:rsid w:val="00502DA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02DA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js-signtitle">
    <w:name w:val="js-signtitle"/>
    <w:basedOn w:val="a0"/>
    <w:rsid w:val="00502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plans/19711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Назаренко С.М.</cp:lastModifiedBy>
  <cp:revision>2</cp:revision>
  <cp:lastPrinted>2021-11-19T10:26:00Z</cp:lastPrinted>
  <dcterms:created xsi:type="dcterms:W3CDTF">2021-11-19T10:47:00Z</dcterms:created>
  <dcterms:modified xsi:type="dcterms:W3CDTF">2021-11-19T10:47:00Z</dcterms:modified>
</cp:coreProperties>
</file>