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CF" w:rsidRDefault="004E39CF" w:rsidP="006E6E9A">
      <w:pPr>
        <w:ind w:left="7080" w:firstLine="708"/>
        <w:jc w:val="center"/>
        <w:rPr>
          <w:lang w:val="uk-UA"/>
        </w:rPr>
      </w:pPr>
      <w:r w:rsidRPr="006E6E9A">
        <w:rPr>
          <w:lang w:val="uk-UA"/>
        </w:rPr>
        <w:t xml:space="preserve">Додаток 3 </w:t>
      </w:r>
    </w:p>
    <w:p w:rsidR="004E39CF" w:rsidRPr="006E6E9A" w:rsidRDefault="004E39CF" w:rsidP="006E6E9A">
      <w:pPr>
        <w:ind w:left="7080" w:firstLine="708"/>
        <w:jc w:val="center"/>
        <w:rPr>
          <w:lang w:val="uk-UA"/>
        </w:rPr>
      </w:pPr>
    </w:p>
    <w:p w:rsidR="004E39CF" w:rsidRPr="00D86607" w:rsidRDefault="004E39CF" w:rsidP="004C4AD4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Інформація щодо о</w:t>
      </w:r>
      <w:r w:rsidRPr="00D86607">
        <w:rPr>
          <w:sz w:val="28"/>
          <w:szCs w:val="28"/>
          <w:lang w:val="uk-UA"/>
        </w:rPr>
        <w:t xml:space="preserve">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bookmarkStart w:id="0" w:name="_GoBack"/>
      <w:bookmarkEnd w:id="0"/>
    </w:p>
    <w:tbl>
      <w:tblPr>
        <w:tblpPr w:leftFromText="180" w:rightFromText="180" w:vertAnchor="text" w:horzAnchor="margin" w:tblpX="-252" w:tblpY="11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3427"/>
        <w:gridCol w:w="5538"/>
      </w:tblGrid>
      <w:tr w:rsidR="004E39CF" w:rsidRPr="00D86607" w:rsidTr="00EC4564">
        <w:trPr>
          <w:trHeight w:val="360"/>
        </w:trPr>
        <w:tc>
          <w:tcPr>
            <w:tcW w:w="641" w:type="dxa"/>
          </w:tcPr>
          <w:p w:rsidR="004E39CF" w:rsidRPr="006E6E9A" w:rsidRDefault="004E39C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427" w:type="dxa"/>
            <w:vAlign w:val="center"/>
          </w:tcPr>
          <w:p w:rsidR="004E39CF" w:rsidRPr="006E6E9A" w:rsidRDefault="004E39C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5538" w:type="dxa"/>
            <w:vAlign w:val="center"/>
          </w:tcPr>
          <w:p w:rsidR="004E39CF" w:rsidRPr="006E6E9A" w:rsidRDefault="004E39C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>Обґрунтування</w:t>
            </w:r>
          </w:p>
        </w:tc>
      </w:tr>
      <w:tr w:rsidR="004E39CF" w:rsidRPr="00D86607" w:rsidTr="00EC4564">
        <w:trPr>
          <w:trHeight w:val="360"/>
        </w:trPr>
        <w:tc>
          <w:tcPr>
            <w:tcW w:w="641" w:type="dxa"/>
          </w:tcPr>
          <w:p w:rsidR="004E39CF" w:rsidRPr="006E6E9A" w:rsidRDefault="004E39C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427" w:type="dxa"/>
          </w:tcPr>
          <w:p w:rsidR="004E39CF" w:rsidRPr="006E6E9A" w:rsidRDefault="004E39CF" w:rsidP="00EC4564">
            <w:pPr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538" w:type="dxa"/>
          </w:tcPr>
          <w:p w:rsidR="004E39CF" w:rsidRPr="006E6E9A" w:rsidRDefault="004E39CF" w:rsidP="00EC4564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1" w:name="n3"/>
            <w:bookmarkEnd w:id="1"/>
            <w:proofErr w:type="spellStart"/>
            <w:r w:rsidRPr="006E6E9A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>Фотохімікати</w:t>
            </w:r>
            <w:proofErr w:type="spellEnd"/>
            <w:proofErr w:type="gramStart"/>
            <w:r w:rsidRPr="006E6E9A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bCs/>
                <w:kern w:val="36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Pr="006E6E9A">
              <w:rPr>
                <w:bCs/>
                <w:kern w:val="36"/>
                <w:sz w:val="28"/>
                <w:szCs w:val="28"/>
                <w:bdr w:val="none" w:sz="0" w:space="0" w:color="auto" w:frame="1"/>
              </w:rPr>
              <w:t>ДК 021:2015 - 24930000-2</w:t>
            </w:r>
          </w:p>
        </w:tc>
      </w:tr>
      <w:tr w:rsidR="004E39CF" w:rsidRPr="00C222A6" w:rsidTr="00EC4564">
        <w:trPr>
          <w:trHeight w:val="360"/>
        </w:trPr>
        <w:tc>
          <w:tcPr>
            <w:tcW w:w="641" w:type="dxa"/>
          </w:tcPr>
          <w:p w:rsidR="004E39CF" w:rsidRPr="006E6E9A" w:rsidRDefault="004E39C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427" w:type="dxa"/>
          </w:tcPr>
          <w:p w:rsidR="004E39CF" w:rsidRPr="006E6E9A" w:rsidRDefault="004E39CF" w:rsidP="00EC4564">
            <w:pPr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>Вид процедури</w:t>
            </w:r>
          </w:p>
        </w:tc>
        <w:tc>
          <w:tcPr>
            <w:tcW w:w="5538" w:type="dxa"/>
          </w:tcPr>
          <w:p w:rsidR="004E39CF" w:rsidRPr="006E6E9A" w:rsidRDefault="004E39CF" w:rsidP="00EC4564">
            <w:pPr>
              <w:jc w:val="both"/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>Відкриті торги</w:t>
            </w:r>
          </w:p>
        </w:tc>
      </w:tr>
      <w:tr w:rsidR="004E39CF" w:rsidRPr="00D86607" w:rsidTr="00EC4564">
        <w:trPr>
          <w:trHeight w:val="360"/>
        </w:trPr>
        <w:tc>
          <w:tcPr>
            <w:tcW w:w="641" w:type="dxa"/>
          </w:tcPr>
          <w:p w:rsidR="004E39CF" w:rsidRPr="006E6E9A" w:rsidRDefault="004E39C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427" w:type="dxa"/>
          </w:tcPr>
          <w:p w:rsidR="004E39CF" w:rsidRPr="006E6E9A" w:rsidRDefault="004E39CF" w:rsidP="00EC4564">
            <w:pPr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538" w:type="dxa"/>
          </w:tcPr>
          <w:p w:rsidR="004E39CF" w:rsidRPr="006E6E9A" w:rsidRDefault="004E39CF" w:rsidP="00EC4564">
            <w:pPr>
              <w:jc w:val="both"/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u w:val="single"/>
                <w:shd w:val="clear" w:color="auto" w:fill="FFFFFF"/>
              </w:rPr>
              <w:t>UA-2022-02-16-010175-b</w:t>
            </w:r>
          </w:p>
        </w:tc>
      </w:tr>
      <w:tr w:rsidR="004E39CF" w:rsidRPr="00744EF9" w:rsidTr="00EC4564">
        <w:trPr>
          <w:trHeight w:val="360"/>
        </w:trPr>
        <w:tc>
          <w:tcPr>
            <w:tcW w:w="641" w:type="dxa"/>
          </w:tcPr>
          <w:p w:rsidR="004E39CF" w:rsidRPr="006E6E9A" w:rsidRDefault="004E39C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427" w:type="dxa"/>
          </w:tcPr>
          <w:p w:rsidR="004E39CF" w:rsidRPr="006E6E9A" w:rsidRDefault="004E39CF" w:rsidP="00EC4564">
            <w:pPr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38" w:type="dxa"/>
          </w:tcPr>
          <w:p w:rsidR="004E39CF" w:rsidRPr="006E6E9A" w:rsidRDefault="004E39CF" w:rsidP="004C4AD4">
            <w:pPr>
              <w:jc w:val="both"/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 xml:space="preserve">Плівка медична для забезпечення безперебійної роботи ВМУ СБ України </w:t>
            </w:r>
          </w:p>
        </w:tc>
      </w:tr>
      <w:tr w:rsidR="004E39CF" w:rsidRPr="00B27A49" w:rsidTr="00EC4564">
        <w:trPr>
          <w:trHeight w:val="360"/>
        </w:trPr>
        <w:tc>
          <w:tcPr>
            <w:tcW w:w="641" w:type="dxa"/>
          </w:tcPr>
          <w:p w:rsidR="004E39CF" w:rsidRPr="006E6E9A" w:rsidRDefault="004E39C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427" w:type="dxa"/>
          </w:tcPr>
          <w:p w:rsidR="004E39CF" w:rsidRPr="006E6E9A" w:rsidRDefault="004E39CF" w:rsidP="00EC4564">
            <w:pPr>
              <w:rPr>
                <w:sz w:val="28"/>
                <w:szCs w:val="28"/>
                <w:lang w:val="uk-UA"/>
              </w:rPr>
            </w:pPr>
            <w:proofErr w:type="spellStart"/>
            <w:r w:rsidRPr="006E6E9A">
              <w:rPr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6E6E9A">
              <w:rPr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538" w:type="dxa"/>
          </w:tcPr>
          <w:p w:rsidR="004E39CF" w:rsidRPr="006E6E9A" w:rsidRDefault="004E39CF" w:rsidP="00EC4564">
            <w:pPr>
              <w:jc w:val="both"/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 xml:space="preserve">Кошти державного бюджету України відповідно до Закону України  «Про державний бюджет України на 2022 рік» за КПКВК 6521050 «Медичне обслуговування і оздоровлення особового складу та утримання закладів дошкільної освіти Служби </w:t>
            </w:r>
            <w:proofErr w:type="spellStart"/>
            <w:r w:rsidRPr="006E6E9A">
              <w:rPr>
                <w:sz w:val="28"/>
                <w:szCs w:val="28"/>
                <w:lang w:val="uk-UA"/>
              </w:rPr>
              <w:t>безпекиУкраїни</w:t>
            </w:r>
            <w:proofErr w:type="spellEnd"/>
            <w:r w:rsidRPr="006E6E9A">
              <w:rPr>
                <w:sz w:val="28"/>
                <w:szCs w:val="28"/>
                <w:lang w:val="uk-UA"/>
              </w:rPr>
              <w:t>»</w:t>
            </w:r>
          </w:p>
        </w:tc>
      </w:tr>
      <w:tr w:rsidR="004E39CF" w:rsidRPr="00B27A49" w:rsidTr="00EC4564">
        <w:trPr>
          <w:trHeight w:val="360"/>
        </w:trPr>
        <w:tc>
          <w:tcPr>
            <w:tcW w:w="641" w:type="dxa"/>
          </w:tcPr>
          <w:p w:rsidR="004E39CF" w:rsidRPr="006E6E9A" w:rsidRDefault="004E39CF" w:rsidP="00EC4564">
            <w:pPr>
              <w:jc w:val="center"/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427" w:type="dxa"/>
          </w:tcPr>
          <w:p w:rsidR="004E39CF" w:rsidRPr="006E6E9A" w:rsidRDefault="004E39CF" w:rsidP="00EC4564">
            <w:pPr>
              <w:rPr>
                <w:sz w:val="28"/>
                <w:szCs w:val="28"/>
                <w:lang w:val="uk-UA"/>
              </w:rPr>
            </w:pPr>
            <w:proofErr w:type="spellStart"/>
            <w:r w:rsidRPr="006E6E9A">
              <w:rPr>
                <w:sz w:val="28"/>
                <w:szCs w:val="28"/>
                <w:lang w:val="uk-UA"/>
              </w:rPr>
              <w:t>Обгрунтування</w:t>
            </w:r>
            <w:proofErr w:type="spellEnd"/>
            <w:r w:rsidRPr="006E6E9A">
              <w:rPr>
                <w:sz w:val="28"/>
                <w:szCs w:val="28"/>
                <w:lang w:val="uk-UA"/>
              </w:rPr>
              <w:t xml:space="preserve"> очікуваної вартості</w:t>
            </w:r>
          </w:p>
        </w:tc>
        <w:tc>
          <w:tcPr>
            <w:tcW w:w="5538" w:type="dxa"/>
          </w:tcPr>
          <w:p w:rsidR="004E39CF" w:rsidRPr="006E6E9A" w:rsidRDefault="004E39CF" w:rsidP="00744EF9">
            <w:pPr>
              <w:jc w:val="both"/>
              <w:rPr>
                <w:sz w:val="28"/>
                <w:szCs w:val="28"/>
                <w:lang w:val="uk-UA"/>
              </w:rPr>
            </w:pPr>
            <w:r w:rsidRPr="006E6E9A">
              <w:rPr>
                <w:sz w:val="28"/>
                <w:szCs w:val="28"/>
                <w:lang w:val="uk-UA"/>
              </w:rPr>
              <w:t xml:space="preserve">Загальна очікувана вартість предмета закупівлі визначена за результатом моніторингу ринку  </w:t>
            </w:r>
            <w:proofErr w:type="spellStart"/>
            <w:r w:rsidRPr="006E6E9A">
              <w:rPr>
                <w:sz w:val="28"/>
                <w:szCs w:val="28"/>
                <w:lang w:val="uk-UA"/>
              </w:rPr>
              <w:t>середньоринкових</w:t>
            </w:r>
            <w:proofErr w:type="spellEnd"/>
            <w:r w:rsidRPr="006E6E9A">
              <w:rPr>
                <w:sz w:val="28"/>
                <w:szCs w:val="28"/>
                <w:lang w:val="uk-UA"/>
              </w:rPr>
              <w:t xml:space="preserve"> цін шляхом отримання інформації через мережу </w:t>
            </w:r>
            <w:r w:rsidRPr="006E6E9A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6E6E9A">
              <w:rPr>
                <w:sz w:val="28"/>
                <w:szCs w:val="28"/>
                <w:lang w:val="uk-UA"/>
              </w:rPr>
              <w:t>nternet</w:t>
            </w:r>
            <w:proofErr w:type="spellEnd"/>
            <w:r w:rsidRPr="006E6E9A">
              <w:rPr>
                <w:sz w:val="28"/>
                <w:szCs w:val="28"/>
                <w:lang w:val="uk-UA"/>
              </w:rPr>
              <w:t xml:space="preserve">, аналізу середньостатистичних цін, та становить  </w:t>
            </w:r>
            <w:r w:rsidRPr="006E6E9A">
              <w:rPr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49525,00 </w:t>
            </w:r>
            <w:r w:rsidRPr="006E6E9A">
              <w:rPr>
                <w:sz w:val="28"/>
                <w:szCs w:val="28"/>
                <w:lang w:val="uk-UA"/>
              </w:rPr>
              <w:t>грн. з ПДВ</w:t>
            </w:r>
          </w:p>
        </w:tc>
      </w:tr>
    </w:tbl>
    <w:p w:rsidR="004E39CF" w:rsidRPr="00D86607" w:rsidRDefault="004E39CF">
      <w:pPr>
        <w:rPr>
          <w:lang w:val="uk-UA"/>
        </w:rPr>
      </w:pPr>
    </w:p>
    <w:sectPr w:rsidR="004E39CF" w:rsidRPr="00D86607" w:rsidSect="00B4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83A"/>
    <w:rsid w:val="00340F70"/>
    <w:rsid w:val="0037155B"/>
    <w:rsid w:val="0042783A"/>
    <w:rsid w:val="00437A80"/>
    <w:rsid w:val="00485758"/>
    <w:rsid w:val="004C4AD4"/>
    <w:rsid w:val="004E39CF"/>
    <w:rsid w:val="00595E7D"/>
    <w:rsid w:val="005976C0"/>
    <w:rsid w:val="006E6E9A"/>
    <w:rsid w:val="00744EF9"/>
    <w:rsid w:val="00B27A49"/>
    <w:rsid w:val="00B431EF"/>
    <w:rsid w:val="00BD4526"/>
    <w:rsid w:val="00C222A6"/>
    <w:rsid w:val="00C910F7"/>
    <w:rsid w:val="00D86607"/>
    <w:rsid w:val="00E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uiPriority w:val="99"/>
    <w:rsid w:val="004C4A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Ischenko</dc:creator>
  <cp:keywords/>
  <dc:description/>
  <cp:lastModifiedBy>Пользователь</cp:lastModifiedBy>
  <cp:revision>10</cp:revision>
  <cp:lastPrinted>2022-02-18T09:53:00Z</cp:lastPrinted>
  <dcterms:created xsi:type="dcterms:W3CDTF">2022-02-08T10:36:00Z</dcterms:created>
  <dcterms:modified xsi:type="dcterms:W3CDTF">2022-02-18T12:31:00Z</dcterms:modified>
</cp:coreProperties>
</file>