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Pr="009D5178" w:rsidRDefault="009D5178" w:rsidP="00552257">
      <w:pPr>
        <w:ind w:left="-142" w:right="-284"/>
        <w:jc w:val="both"/>
        <w:rPr>
          <w:rFonts w:ascii="Times New Roman" w:hAnsi="Times New Roman" w:cs="Times New Roman"/>
          <w:sz w:val="24"/>
          <w:szCs w:val="24"/>
        </w:rPr>
      </w:pPr>
      <w:r w:rsidRPr="009D5178">
        <w:rPr>
          <w:rFonts w:ascii="Times New Roman" w:hAnsi="Times New Roman" w:cs="Times New Roman"/>
          <w:sz w:val="24"/>
          <w:szCs w:val="24"/>
        </w:rPr>
        <w:t>т</w:t>
      </w:r>
      <w:r w:rsidR="00F47F76" w:rsidRPr="009D5178">
        <w:rPr>
          <w:rFonts w:ascii="Times New Roman" w:hAnsi="Times New Roman" w:cs="Times New Roman"/>
          <w:sz w:val="24"/>
          <w:szCs w:val="24"/>
        </w:rPr>
        <w:t>ехнічних та якісних хар</w:t>
      </w:r>
      <w:r w:rsidR="002F656D">
        <w:rPr>
          <w:rFonts w:ascii="Times New Roman" w:hAnsi="Times New Roman" w:cs="Times New Roman"/>
          <w:sz w:val="24"/>
          <w:szCs w:val="24"/>
        </w:rPr>
        <w:t>актеристик закупівлі</w:t>
      </w:r>
      <w:r w:rsidR="00E4526B">
        <w:rPr>
          <w:rFonts w:ascii="Times New Roman" w:hAnsi="Times New Roman" w:cs="Times New Roman"/>
          <w:sz w:val="24"/>
          <w:szCs w:val="24"/>
        </w:rPr>
        <w:t xml:space="preserve"> системи кондиціювання повітря</w:t>
      </w:r>
      <w:r w:rsidR="00F47F76" w:rsidRPr="009D5178">
        <w:rPr>
          <w:rFonts w:ascii="Times New Roman" w:hAnsi="Times New Roman" w:cs="Times New Roman"/>
          <w:sz w:val="24"/>
          <w:szCs w:val="24"/>
        </w:rPr>
        <w:t>, розміру бюджетного призначення, очікуваної вартості предмета закупівель</w:t>
      </w:r>
      <w:r w:rsidR="002F656D">
        <w:rPr>
          <w:rFonts w:ascii="Times New Roman" w:hAnsi="Times New Roman" w:cs="Times New Roman"/>
          <w:sz w:val="24"/>
          <w:szCs w:val="24"/>
        </w:rPr>
        <w:t xml:space="preserve"> </w:t>
      </w:r>
      <w:r w:rsidR="00F47F76" w:rsidRPr="009D5178">
        <w:rPr>
          <w:rFonts w:ascii="Times New Roman" w:hAnsi="Times New Roman" w:cs="Times New Roman"/>
          <w:sz w:val="24"/>
          <w:szCs w:val="24"/>
        </w:rPr>
        <w:t>(оприлюднюється на виконання постанови КМУ №710 від 11.10.2016 «Про ефективне використання державних коштів» (зі змінами))</w:t>
      </w:r>
      <w:r w:rsidR="002F656D">
        <w:rPr>
          <w:rFonts w:ascii="Times New Roman" w:hAnsi="Times New Roman" w:cs="Times New Roman"/>
          <w:sz w:val="24"/>
          <w:szCs w:val="24"/>
        </w:rPr>
        <w:t>.</w:t>
      </w:r>
    </w:p>
    <w:p w:rsidR="00F47F76" w:rsidRPr="009D5178" w:rsidRDefault="00F47F76" w:rsidP="00552257">
      <w:pPr>
        <w:ind w:left="-142" w:right="-284"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м. Київ,</w:t>
      </w:r>
      <w:r w:rsidR="00A85003">
        <w:rPr>
          <w:rFonts w:ascii="Times New Roman" w:hAnsi="Times New Roman" w:cs="Times New Roman"/>
          <w:sz w:val="28"/>
          <w:szCs w:val="28"/>
        </w:rPr>
        <w:t xml:space="preserve"> </w:t>
      </w:r>
      <w:r w:rsidRPr="009D5178">
        <w:rPr>
          <w:rFonts w:ascii="Times New Roman" w:hAnsi="Times New Roman" w:cs="Times New Roman"/>
          <w:sz w:val="28"/>
          <w:szCs w:val="28"/>
        </w:rPr>
        <w:t>код ЄРДПОУ 00034074</w:t>
      </w:r>
    </w:p>
    <w:p w:rsidR="00822701" w:rsidRDefault="00822701" w:rsidP="00552257">
      <w:pPr>
        <w:ind w:left="-142" w:right="-284" w:firstLine="709"/>
        <w:jc w:val="both"/>
        <w:rPr>
          <w:rFonts w:ascii="Times New Roman" w:hAnsi="Times New Roman" w:cs="Times New Roman"/>
          <w:sz w:val="28"/>
        </w:rPr>
      </w:pPr>
      <w:r w:rsidRPr="00822701">
        <w:rPr>
          <w:rFonts w:ascii="Times New Roman" w:hAnsi="Times New Roman" w:cs="Times New Roman"/>
          <w:b/>
          <w:sz w:val="28"/>
        </w:rPr>
        <w:t>Теплообмінники, кондиціонери повітря, холодильне обладнання та фільтрувальні пристрої, код ДК 021:2015- 4251</w:t>
      </w:r>
      <w:r w:rsidRPr="00822701">
        <w:rPr>
          <w:rFonts w:ascii="Times New Roman" w:hAnsi="Times New Roman" w:cs="Times New Roman"/>
          <w:sz w:val="28"/>
        </w:rPr>
        <w:t>0000-4</w:t>
      </w:r>
      <w:r>
        <w:rPr>
          <w:rFonts w:ascii="Times New Roman" w:hAnsi="Times New Roman" w:cs="Times New Roman"/>
          <w:sz w:val="28"/>
        </w:rPr>
        <w:t xml:space="preserve"> </w:t>
      </w:r>
      <w:r w:rsidRPr="00822701">
        <w:rPr>
          <w:rFonts w:ascii="Times New Roman" w:hAnsi="Times New Roman" w:cs="Times New Roman"/>
          <w:sz w:val="28"/>
        </w:rPr>
        <w:t>(Систем</w:t>
      </w:r>
      <w:r w:rsidR="004C5A6F">
        <w:rPr>
          <w:rFonts w:ascii="Times New Roman" w:hAnsi="Times New Roman" w:cs="Times New Roman"/>
          <w:sz w:val="28"/>
        </w:rPr>
        <w:t>и</w:t>
      </w:r>
      <w:r w:rsidRPr="00822701">
        <w:rPr>
          <w:rFonts w:ascii="Times New Roman" w:hAnsi="Times New Roman" w:cs="Times New Roman"/>
          <w:sz w:val="28"/>
        </w:rPr>
        <w:t xml:space="preserve"> кондиціювання повітря)</w:t>
      </w:r>
    </w:p>
    <w:p w:rsidR="00F47F76" w:rsidRPr="009D5178" w:rsidRDefault="00461D03" w:rsidP="00552257">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793D83" w:rsidRDefault="00CF209A" w:rsidP="007E7FD6">
      <w:pPr>
        <w:ind w:left="567" w:right="-284" w:hanging="709"/>
        <w:jc w:val="both"/>
        <w:rPr>
          <w:rFonts w:ascii="Times New Roman" w:hAnsi="Times New Roman" w:cs="Times New Roman"/>
          <w:b/>
          <w:sz w:val="28"/>
          <w:szCs w:val="28"/>
        </w:rPr>
      </w:pPr>
      <w:r w:rsidRPr="00CF209A">
        <w:rPr>
          <w:rFonts w:ascii="Times New Roman" w:hAnsi="Times New Roman" w:cs="Times New Roman"/>
          <w:sz w:val="28"/>
          <w:szCs w:val="28"/>
        </w:rPr>
        <w:t>UA-P-2023-</w:t>
      </w:r>
      <w:r w:rsidR="007B7875">
        <w:rPr>
          <w:rFonts w:ascii="Times New Roman" w:hAnsi="Times New Roman" w:cs="Times New Roman"/>
          <w:sz w:val="28"/>
          <w:szCs w:val="28"/>
        </w:rPr>
        <w:t>05</w:t>
      </w:r>
      <w:r w:rsidRPr="00CF209A">
        <w:rPr>
          <w:rFonts w:ascii="Times New Roman" w:hAnsi="Times New Roman" w:cs="Times New Roman"/>
          <w:sz w:val="28"/>
          <w:szCs w:val="28"/>
        </w:rPr>
        <w:t>-</w:t>
      </w:r>
      <w:r w:rsidR="007B7875">
        <w:rPr>
          <w:rFonts w:ascii="Times New Roman" w:hAnsi="Times New Roman" w:cs="Times New Roman"/>
          <w:sz w:val="28"/>
          <w:szCs w:val="28"/>
        </w:rPr>
        <w:t>16</w:t>
      </w:r>
      <w:r w:rsidRPr="00CF209A">
        <w:rPr>
          <w:rFonts w:ascii="Times New Roman" w:hAnsi="Times New Roman" w:cs="Times New Roman"/>
          <w:sz w:val="28"/>
          <w:szCs w:val="28"/>
        </w:rPr>
        <w:t>-</w:t>
      </w:r>
      <w:r w:rsidR="007B7875">
        <w:rPr>
          <w:rFonts w:ascii="Times New Roman" w:hAnsi="Times New Roman" w:cs="Times New Roman"/>
          <w:sz w:val="28"/>
          <w:szCs w:val="28"/>
        </w:rPr>
        <w:t>006705</w:t>
      </w:r>
      <w:r w:rsidRPr="00CF209A">
        <w:rPr>
          <w:rFonts w:ascii="Times New Roman" w:hAnsi="Times New Roman" w:cs="Times New Roman"/>
          <w:sz w:val="28"/>
          <w:szCs w:val="28"/>
        </w:rPr>
        <w:t>-</w:t>
      </w:r>
      <w:r w:rsidR="007B7875">
        <w:rPr>
          <w:rFonts w:ascii="Times New Roman" w:hAnsi="Times New Roman" w:cs="Times New Roman"/>
          <w:sz w:val="28"/>
          <w:szCs w:val="28"/>
        </w:rPr>
        <w:t>а</w:t>
      </w:r>
      <w:r w:rsidRPr="00CF209A">
        <w:rPr>
          <w:rFonts w:ascii="Times New Roman" w:hAnsi="Times New Roman" w:cs="Times New Roman"/>
          <w:sz w:val="28"/>
          <w:szCs w:val="28"/>
        </w:rPr>
        <w:t>.</w:t>
      </w:r>
      <w:r w:rsidR="00624171">
        <w:rPr>
          <w:rFonts w:ascii="Times New Roman" w:hAnsi="Times New Roman" w:cs="Times New Roman"/>
          <w:b/>
          <w:sz w:val="28"/>
          <w:szCs w:val="28"/>
        </w:rPr>
        <w:br/>
      </w:r>
      <w:r w:rsidR="00793D83" w:rsidRPr="009D5178">
        <w:rPr>
          <w:rFonts w:ascii="Times New Roman" w:hAnsi="Times New Roman" w:cs="Times New Roman"/>
          <w:sz w:val="28"/>
          <w:szCs w:val="28"/>
        </w:rPr>
        <w:t xml:space="preserve">Очікувана вартість предмета закупівлі </w:t>
      </w:r>
      <w:r w:rsidR="009D5178">
        <w:rPr>
          <w:rFonts w:ascii="Times New Roman" w:hAnsi="Times New Roman" w:cs="Times New Roman"/>
          <w:sz w:val="28"/>
          <w:szCs w:val="28"/>
        </w:rPr>
        <w:t xml:space="preserve">становить </w:t>
      </w:r>
      <w:r w:rsidR="004C5A6F">
        <w:rPr>
          <w:rFonts w:ascii="Times New Roman" w:hAnsi="Times New Roman" w:cs="Times New Roman"/>
          <w:sz w:val="28"/>
          <w:szCs w:val="28"/>
        </w:rPr>
        <w:t>–</w:t>
      </w:r>
      <w:r w:rsidR="009D5178">
        <w:rPr>
          <w:rFonts w:ascii="Times New Roman" w:hAnsi="Times New Roman" w:cs="Times New Roman"/>
          <w:sz w:val="28"/>
          <w:szCs w:val="28"/>
        </w:rPr>
        <w:t xml:space="preserve"> </w:t>
      </w:r>
      <w:r w:rsidR="004C5A6F">
        <w:rPr>
          <w:rFonts w:ascii="Times New Roman" w:hAnsi="Times New Roman" w:cs="Times New Roman"/>
          <w:b/>
          <w:sz w:val="28"/>
          <w:szCs w:val="28"/>
        </w:rPr>
        <w:t>1 357</w:t>
      </w:r>
      <w:r w:rsidR="009D5178" w:rsidRPr="009D5178">
        <w:rPr>
          <w:rFonts w:ascii="Times New Roman" w:hAnsi="Times New Roman" w:cs="Times New Roman"/>
          <w:b/>
          <w:sz w:val="28"/>
          <w:szCs w:val="28"/>
        </w:rPr>
        <w:t xml:space="preserve"> 000,00  грн.</w:t>
      </w:r>
    </w:p>
    <w:p w:rsidR="004C5A6F" w:rsidRPr="008E123C" w:rsidRDefault="004C5A6F" w:rsidP="004C5A6F">
      <w:pPr>
        <w:ind w:firstLine="567"/>
        <w:jc w:val="both"/>
        <w:rPr>
          <w:rFonts w:ascii="Times New Roman" w:eastAsia="Times New Roman" w:hAnsi="Times New Roman"/>
          <w:i/>
          <w:color w:val="FF0000"/>
          <w:sz w:val="28"/>
          <w:szCs w:val="28"/>
          <w:highlight w:val="yellow"/>
        </w:rPr>
      </w:pPr>
      <w:r w:rsidRPr="008E123C">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Pr="003347EB">
        <w:rPr>
          <w:rFonts w:ascii="Times New Roman" w:eastAsia="Times New Roman" w:hAnsi="Times New Roman" w:cs="Times New Roman"/>
          <w:sz w:val="28"/>
          <w:szCs w:val="28"/>
          <w:highlight w:val="white"/>
        </w:rPr>
        <w:t>.</w:t>
      </w:r>
    </w:p>
    <w:p w:rsidR="004C5A6F" w:rsidRDefault="004C5A6F" w:rsidP="004C5A6F">
      <w:pPr>
        <w:ind w:firstLine="567"/>
        <w:jc w:val="both"/>
        <w:rPr>
          <w:rFonts w:ascii="Times New Roman" w:eastAsia="Times New Roman" w:hAnsi="Times New Roman"/>
          <w:sz w:val="28"/>
          <w:szCs w:val="28"/>
        </w:rPr>
      </w:pPr>
      <w:r w:rsidRPr="008E123C">
        <w:rPr>
          <w:rFonts w:ascii="Times New Roman" w:eastAsia="Times New Roman" w:hAnsi="Times New Roman" w:cs="Times New Roman"/>
          <w:sz w:val="28"/>
          <w:szCs w:val="28"/>
        </w:rPr>
        <w:t>Розрахунок очікуваної вартості пров</w:t>
      </w:r>
      <w:r>
        <w:rPr>
          <w:rFonts w:ascii="Times New Roman" w:eastAsia="Times New Roman" w:hAnsi="Times New Roman" w:cs="Times New Roman"/>
          <w:sz w:val="28"/>
          <w:szCs w:val="28"/>
        </w:rPr>
        <w:t xml:space="preserve">едено згідно з аналізом цін </w:t>
      </w:r>
      <w:r w:rsidRPr="008E123C">
        <w:rPr>
          <w:rFonts w:ascii="Times New Roman" w:eastAsia="Times New Roman" w:hAnsi="Times New Roman" w:cs="Times New Roman"/>
          <w:sz w:val="28"/>
          <w:szCs w:val="28"/>
        </w:rPr>
        <w:t xml:space="preserve">постачальників на ринку </w:t>
      </w:r>
      <w:r>
        <w:rPr>
          <w:rFonts w:ascii="Times New Roman" w:eastAsia="Times New Roman" w:hAnsi="Times New Roman" w:cs="Times New Roman"/>
          <w:sz w:val="28"/>
          <w:szCs w:val="28"/>
        </w:rPr>
        <w:t>кліматичного обладнання</w:t>
      </w:r>
      <w:r w:rsidRPr="008E123C">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4C5A6F" w:rsidRDefault="004C5A6F" w:rsidP="004C5A6F">
      <w:pPr>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756087">
        <w:rPr>
          <w:rFonts w:ascii="Times New Roman" w:eastAsia="Times New Roman" w:hAnsi="Times New Roman"/>
          <w:color w:val="000000"/>
          <w:sz w:val="28"/>
          <w:szCs w:val="28"/>
        </w:rPr>
        <w:t xml:space="preserve">ередня ціна </w:t>
      </w:r>
      <w:r>
        <w:rPr>
          <w:rFonts w:ascii="Times New Roman" w:eastAsia="Times New Roman" w:hAnsi="Times New Roman"/>
          <w:color w:val="000000"/>
          <w:sz w:val="28"/>
          <w:szCs w:val="28"/>
        </w:rPr>
        <w:t xml:space="preserve">знищувачів документів, </w:t>
      </w:r>
      <w:r w:rsidRPr="00756087">
        <w:rPr>
          <w:rFonts w:ascii="Times New Roman" w:eastAsia="Times New Roman" w:hAnsi="Times New Roman"/>
          <w:color w:val="000000"/>
          <w:sz w:val="28"/>
          <w:szCs w:val="28"/>
        </w:rPr>
        <w:t xml:space="preserve">з ПДВ, з наявних </w:t>
      </w:r>
      <w:r>
        <w:rPr>
          <w:rFonts w:ascii="Times New Roman" w:eastAsia="Times New Roman" w:hAnsi="Times New Roman"/>
          <w:color w:val="000000"/>
          <w:sz w:val="28"/>
          <w:szCs w:val="28"/>
        </w:rPr>
        <w:t xml:space="preserve">цінових пропозицій становить: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953"/>
        <w:gridCol w:w="3260"/>
      </w:tblGrid>
      <w:tr w:rsidR="004C5A6F" w:rsidRPr="004C5A6F" w:rsidTr="004C5A6F">
        <w:trPr>
          <w:trHeight w:val="343"/>
        </w:trPr>
        <w:tc>
          <w:tcPr>
            <w:tcW w:w="426" w:type="dxa"/>
            <w:vMerge w:val="restart"/>
            <w:vAlign w:val="center"/>
          </w:tcPr>
          <w:p w:rsidR="004C5A6F" w:rsidRPr="004C5A6F" w:rsidRDefault="004C5A6F" w:rsidP="00492931">
            <w:pPr>
              <w:ind w:left="-100" w:right="-108"/>
              <w:jc w:val="center"/>
              <w:rPr>
                <w:rFonts w:ascii="Times New Roman" w:hAnsi="Times New Roman" w:cs="Times New Roman"/>
                <w:sz w:val="24"/>
                <w:szCs w:val="24"/>
              </w:rPr>
            </w:pPr>
            <w:r w:rsidRPr="004C5A6F">
              <w:rPr>
                <w:rFonts w:ascii="Times New Roman" w:hAnsi="Times New Roman" w:cs="Times New Roman"/>
                <w:sz w:val="24"/>
                <w:szCs w:val="24"/>
              </w:rPr>
              <w:t>№ з/п</w:t>
            </w:r>
          </w:p>
        </w:tc>
        <w:tc>
          <w:tcPr>
            <w:tcW w:w="5953" w:type="dxa"/>
            <w:vMerge w:val="restart"/>
            <w:vAlign w:val="center"/>
          </w:tcPr>
          <w:p w:rsidR="004C5A6F" w:rsidRPr="004C5A6F" w:rsidRDefault="004C5A6F" w:rsidP="00492931">
            <w:pPr>
              <w:contextualSpacing/>
              <w:jc w:val="center"/>
              <w:rPr>
                <w:rFonts w:ascii="Times New Roman" w:hAnsi="Times New Roman" w:cs="Times New Roman"/>
                <w:bCs/>
                <w:color w:val="000000"/>
              </w:rPr>
            </w:pPr>
            <w:r w:rsidRPr="004C5A6F">
              <w:rPr>
                <w:rFonts w:ascii="Times New Roman" w:hAnsi="Times New Roman" w:cs="Times New Roman"/>
                <w:szCs w:val="24"/>
              </w:rPr>
              <w:t>Найменування предмету закупівлі</w:t>
            </w:r>
          </w:p>
        </w:tc>
        <w:tc>
          <w:tcPr>
            <w:tcW w:w="3260" w:type="dxa"/>
            <w:vMerge w:val="restart"/>
            <w:vAlign w:val="center"/>
          </w:tcPr>
          <w:p w:rsidR="004C5A6F" w:rsidRPr="004C5A6F" w:rsidRDefault="004C5A6F" w:rsidP="00492931">
            <w:pPr>
              <w:contextualSpacing/>
              <w:jc w:val="center"/>
              <w:rPr>
                <w:rFonts w:ascii="Times New Roman" w:hAnsi="Times New Roman" w:cs="Times New Roman"/>
                <w:bCs/>
                <w:color w:val="000000"/>
              </w:rPr>
            </w:pPr>
            <w:r w:rsidRPr="004C5A6F">
              <w:rPr>
                <w:rFonts w:ascii="Times New Roman" w:hAnsi="Times New Roman" w:cs="Times New Roman"/>
                <w:bCs/>
                <w:color w:val="000000"/>
              </w:rPr>
              <w:t>Середня</w:t>
            </w:r>
          </w:p>
          <w:p w:rsidR="004C5A6F" w:rsidRPr="004C5A6F" w:rsidRDefault="004C5A6F" w:rsidP="00492931">
            <w:pPr>
              <w:contextualSpacing/>
              <w:jc w:val="center"/>
              <w:rPr>
                <w:rFonts w:ascii="Times New Roman" w:hAnsi="Times New Roman" w:cs="Times New Roman"/>
                <w:b/>
                <w:bCs/>
                <w:color w:val="000000"/>
              </w:rPr>
            </w:pPr>
            <w:r w:rsidRPr="004C5A6F">
              <w:rPr>
                <w:rFonts w:ascii="Times New Roman" w:hAnsi="Times New Roman" w:cs="Times New Roman"/>
                <w:bCs/>
                <w:color w:val="000000"/>
              </w:rPr>
              <w:t>ціна за од. продукції, грн.</w:t>
            </w:r>
          </w:p>
        </w:tc>
      </w:tr>
      <w:tr w:rsidR="004C5A6F" w:rsidRPr="004C5A6F" w:rsidTr="004C5A6F">
        <w:trPr>
          <w:trHeight w:val="745"/>
        </w:trPr>
        <w:tc>
          <w:tcPr>
            <w:tcW w:w="426" w:type="dxa"/>
            <w:vMerge/>
          </w:tcPr>
          <w:p w:rsidR="004C5A6F" w:rsidRPr="004C5A6F" w:rsidRDefault="004C5A6F" w:rsidP="00492931">
            <w:pPr>
              <w:ind w:firstLine="567"/>
              <w:contextualSpacing/>
              <w:rPr>
                <w:rFonts w:ascii="Times New Roman" w:hAnsi="Times New Roman" w:cs="Times New Roman"/>
                <w:color w:val="000000"/>
              </w:rPr>
            </w:pPr>
          </w:p>
        </w:tc>
        <w:tc>
          <w:tcPr>
            <w:tcW w:w="5953" w:type="dxa"/>
            <w:vMerge/>
          </w:tcPr>
          <w:p w:rsidR="004C5A6F" w:rsidRPr="004C5A6F" w:rsidRDefault="004C5A6F" w:rsidP="00492931">
            <w:pPr>
              <w:contextualSpacing/>
              <w:rPr>
                <w:rFonts w:ascii="Times New Roman" w:hAnsi="Times New Roman" w:cs="Times New Roman"/>
                <w:color w:val="000000"/>
              </w:rPr>
            </w:pPr>
          </w:p>
        </w:tc>
        <w:tc>
          <w:tcPr>
            <w:tcW w:w="3260" w:type="dxa"/>
            <w:vMerge/>
          </w:tcPr>
          <w:p w:rsidR="004C5A6F" w:rsidRPr="004C5A6F" w:rsidRDefault="004C5A6F" w:rsidP="00492931">
            <w:pPr>
              <w:contextualSpacing/>
              <w:jc w:val="center"/>
              <w:rPr>
                <w:rFonts w:ascii="Times New Roman" w:hAnsi="Times New Roman" w:cs="Times New Roman"/>
                <w:color w:val="000000"/>
              </w:rPr>
            </w:pPr>
          </w:p>
        </w:tc>
      </w:tr>
      <w:tr w:rsidR="004C5A6F" w:rsidRPr="004C5A6F" w:rsidTr="004C5A6F">
        <w:trPr>
          <w:trHeight w:val="253"/>
        </w:trPr>
        <w:tc>
          <w:tcPr>
            <w:tcW w:w="426" w:type="dxa"/>
            <w:vMerge/>
          </w:tcPr>
          <w:p w:rsidR="004C5A6F" w:rsidRPr="004C5A6F" w:rsidRDefault="004C5A6F" w:rsidP="00492931">
            <w:pPr>
              <w:ind w:firstLine="567"/>
              <w:contextualSpacing/>
              <w:rPr>
                <w:rFonts w:ascii="Times New Roman" w:hAnsi="Times New Roman" w:cs="Times New Roman"/>
                <w:color w:val="000000"/>
              </w:rPr>
            </w:pPr>
          </w:p>
        </w:tc>
        <w:tc>
          <w:tcPr>
            <w:tcW w:w="5953" w:type="dxa"/>
            <w:vMerge/>
          </w:tcPr>
          <w:p w:rsidR="004C5A6F" w:rsidRPr="004C5A6F" w:rsidRDefault="004C5A6F" w:rsidP="00492931">
            <w:pPr>
              <w:contextualSpacing/>
              <w:rPr>
                <w:rFonts w:ascii="Times New Roman" w:hAnsi="Times New Roman" w:cs="Times New Roman"/>
                <w:color w:val="000000"/>
              </w:rPr>
            </w:pPr>
          </w:p>
        </w:tc>
        <w:tc>
          <w:tcPr>
            <w:tcW w:w="3260" w:type="dxa"/>
            <w:vMerge/>
            <w:vAlign w:val="center"/>
          </w:tcPr>
          <w:p w:rsidR="004C5A6F" w:rsidRPr="004C5A6F" w:rsidRDefault="004C5A6F" w:rsidP="00492931">
            <w:pPr>
              <w:contextualSpacing/>
              <w:jc w:val="center"/>
              <w:rPr>
                <w:rFonts w:ascii="Times New Roman" w:hAnsi="Times New Roman" w:cs="Times New Roman"/>
                <w:color w:val="000000"/>
              </w:rPr>
            </w:pPr>
          </w:p>
        </w:tc>
      </w:tr>
      <w:tr w:rsidR="004C5A6F" w:rsidRPr="004C5A6F" w:rsidTr="004C5A6F">
        <w:trPr>
          <w:trHeight w:val="485"/>
        </w:trPr>
        <w:tc>
          <w:tcPr>
            <w:tcW w:w="426" w:type="dxa"/>
            <w:vAlign w:val="center"/>
          </w:tcPr>
          <w:p w:rsidR="004C5A6F" w:rsidRPr="004C5A6F" w:rsidRDefault="004C5A6F" w:rsidP="00492931">
            <w:pPr>
              <w:ind w:firstLine="567"/>
              <w:contextualSpacing/>
              <w:jc w:val="center"/>
              <w:rPr>
                <w:rFonts w:ascii="Times New Roman" w:hAnsi="Times New Roman" w:cs="Times New Roman"/>
                <w:color w:val="000000"/>
                <w:sz w:val="24"/>
                <w:szCs w:val="24"/>
              </w:rPr>
            </w:pPr>
            <w:r w:rsidRPr="004C5A6F">
              <w:rPr>
                <w:rFonts w:ascii="Times New Roman" w:hAnsi="Times New Roman" w:cs="Times New Roman"/>
                <w:color w:val="000000"/>
                <w:sz w:val="24"/>
                <w:szCs w:val="24"/>
              </w:rPr>
              <w:t>11.</w:t>
            </w:r>
          </w:p>
        </w:tc>
        <w:tc>
          <w:tcPr>
            <w:tcW w:w="5953" w:type="dxa"/>
            <w:vAlign w:val="center"/>
          </w:tcPr>
          <w:p w:rsidR="004C5A6F" w:rsidRPr="004C5A6F" w:rsidRDefault="004C5A6F" w:rsidP="00492931">
            <w:pPr>
              <w:contextualSpacing/>
              <w:rPr>
                <w:rFonts w:ascii="Times New Roman" w:hAnsi="Times New Roman" w:cs="Times New Roman"/>
                <w:sz w:val="24"/>
                <w:szCs w:val="24"/>
                <w:lang w:val="ru-RU"/>
              </w:rPr>
            </w:pPr>
            <w:r w:rsidRPr="004C5A6F">
              <w:rPr>
                <w:rFonts w:ascii="Times New Roman" w:hAnsi="Times New Roman" w:cs="Times New Roman"/>
                <w:sz w:val="24"/>
                <w:szCs w:val="24"/>
                <w:lang w:val="ru-RU"/>
              </w:rPr>
              <w:t xml:space="preserve">Система </w:t>
            </w:r>
            <w:proofErr w:type="spellStart"/>
            <w:r w:rsidRPr="004C5A6F">
              <w:rPr>
                <w:rFonts w:ascii="Times New Roman" w:hAnsi="Times New Roman" w:cs="Times New Roman"/>
                <w:sz w:val="24"/>
                <w:szCs w:val="24"/>
                <w:lang w:val="ru-RU"/>
              </w:rPr>
              <w:t>кондиціювання</w:t>
            </w:r>
            <w:proofErr w:type="spellEnd"/>
            <w:r w:rsidRPr="004C5A6F">
              <w:rPr>
                <w:rFonts w:ascii="Times New Roman" w:hAnsi="Times New Roman" w:cs="Times New Roman"/>
                <w:sz w:val="24"/>
                <w:szCs w:val="24"/>
                <w:lang w:val="ru-RU"/>
              </w:rPr>
              <w:t xml:space="preserve"> </w:t>
            </w:r>
            <w:proofErr w:type="spellStart"/>
            <w:r w:rsidRPr="004C5A6F">
              <w:rPr>
                <w:rFonts w:ascii="Times New Roman" w:hAnsi="Times New Roman" w:cs="Times New Roman"/>
                <w:sz w:val="24"/>
                <w:szCs w:val="24"/>
                <w:lang w:val="ru-RU"/>
              </w:rPr>
              <w:t>повітря</w:t>
            </w:r>
            <w:proofErr w:type="spellEnd"/>
          </w:p>
        </w:tc>
        <w:tc>
          <w:tcPr>
            <w:tcW w:w="3260" w:type="dxa"/>
            <w:vAlign w:val="center"/>
          </w:tcPr>
          <w:p w:rsidR="004C5A6F" w:rsidRPr="004C5A6F" w:rsidRDefault="004C5A6F" w:rsidP="00492931">
            <w:pPr>
              <w:contextualSpacing/>
              <w:jc w:val="center"/>
              <w:rPr>
                <w:rFonts w:ascii="Times New Roman" w:hAnsi="Times New Roman" w:cs="Times New Roman"/>
                <w:color w:val="000000"/>
                <w:sz w:val="24"/>
                <w:szCs w:val="24"/>
                <w:lang w:val="ru-RU"/>
              </w:rPr>
            </w:pPr>
            <w:r w:rsidRPr="004C5A6F">
              <w:rPr>
                <w:rFonts w:ascii="Times New Roman" w:hAnsi="Times New Roman" w:cs="Times New Roman"/>
                <w:color w:val="000000"/>
                <w:sz w:val="24"/>
                <w:szCs w:val="24"/>
                <w:lang w:val="ru-RU"/>
              </w:rPr>
              <w:t>290737,1</w:t>
            </w:r>
          </w:p>
        </w:tc>
      </w:tr>
      <w:tr w:rsidR="004C5A6F" w:rsidRPr="004C5A6F" w:rsidTr="004C5A6F">
        <w:trPr>
          <w:trHeight w:val="485"/>
        </w:trPr>
        <w:tc>
          <w:tcPr>
            <w:tcW w:w="426" w:type="dxa"/>
            <w:vAlign w:val="center"/>
          </w:tcPr>
          <w:p w:rsidR="004C5A6F" w:rsidRPr="004C5A6F" w:rsidRDefault="004C5A6F" w:rsidP="00492931">
            <w:pPr>
              <w:ind w:right="-391"/>
              <w:contextualSpacing/>
              <w:rPr>
                <w:rFonts w:ascii="Times New Roman" w:hAnsi="Times New Roman" w:cs="Times New Roman"/>
                <w:color w:val="000000"/>
                <w:sz w:val="24"/>
                <w:szCs w:val="24"/>
              </w:rPr>
            </w:pPr>
            <w:r w:rsidRPr="004C5A6F">
              <w:rPr>
                <w:rFonts w:ascii="Times New Roman" w:hAnsi="Times New Roman" w:cs="Times New Roman"/>
                <w:color w:val="000000"/>
                <w:sz w:val="24"/>
                <w:szCs w:val="24"/>
              </w:rPr>
              <w:t>2.</w:t>
            </w:r>
          </w:p>
        </w:tc>
        <w:tc>
          <w:tcPr>
            <w:tcW w:w="5953" w:type="dxa"/>
            <w:vAlign w:val="center"/>
          </w:tcPr>
          <w:p w:rsidR="004C5A6F" w:rsidRPr="004C5A6F" w:rsidRDefault="004C5A6F" w:rsidP="00492931">
            <w:pPr>
              <w:contextualSpacing/>
              <w:rPr>
                <w:rFonts w:ascii="Times New Roman" w:hAnsi="Times New Roman" w:cs="Times New Roman"/>
                <w:sz w:val="24"/>
                <w:szCs w:val="24"/>
                <w:lang w:val="ru-RU"/>
              </w:rPr>
            </w:pPr>
            <w:r w:rsidRPr="004C5A6F">
              <w:rPr>
                <w:rFonts w:ascii="Times New Roman" w:hAnsi="Times New Roman" w:cs="Times New Roman"/>
                <w:sz w:val="24"/>
                <w:szCs w:val="24"/>
                <w:lang w:val="ru-RU"/>
              </w:rPr>
              <w:t xml:space="preserve">Система </w:t>
            </w:r>
            <w:proofErr w:type="spellStart"/>
            <w:r w:rsidRPr="004C5A6F">
              <w:rPr>
                <w:rFonts w:ascii="Times New Roman" w:hAnsi="Times New Roman" w:cs="Times New Roman"/>
                <w:sz w:val="24"/>
                <w:szCs w:val="24"/>
                <w:lang w:val="ru-RU"/>
              </w:rPr>
              <w:t>кондиціювання</w:t>
            </w:r>
            <w:proofErr w:type="spellEnd"/>
            <w:r w:rsidRPr="004C5A6F">
              <w:rPr>
                <w:rFonts w:ascii="Times New Roman" w:hAnsi="Times New Roman" w:cs="Times New Roman"/>
                <w:sz w:val="24"/>
                <w:szCs w:val="24"/>
                <w:lang w:val="ru-RU"/>
              </w:rPr>
              <w:t xml:space="preserve"> </w:t>
            </w:r>
            <w:proofErr w:type="spellStart"/>
            <w:r w:rsidRPr="004C5A6F">
              <w:rPr>
                <w:rFonts w:ascii="Times New Roman" w:hAnsi="Times New Roman" w:cs="Times New Roman"/>
                <w:sz w:val="24"/>
                <w:szCs w:val="24"/>
                <w:lang w:val="ru-RU"/>
              </w:rPr>
              <w:t>повітря</w:t>
            </w:r>
            <w:proofErr w:type="spellEnd"/>
          </w:p>
        </w:tc>
        <w:tc>
          <w:tcPr>
            <w:tcW w:w="3260" w:type="dxa"/>
            <w:vAlign w:val="center"/>
          </w:tcPr>
          <w:p w:rsidR="004C5A6F" w:rsidRPr="004C5A6F" w:rsidRDefault="004C5A6F" w:rsidP="00492931">
            <w:pPr>
              <w:contextualSpacing/>
              <w:jc w:val="center"/>
              <w:rPr>
                <w:rFonts w:ascii="Times New Roman" w:hAnsi="Times New Roman" w:cs="Times New Roman"/>
                <w:color w:val="000000"/>
                <w:sz w:val="24"/>
                <w:szCs w:val="24"/>
                <w:lang w:val="ru-RU"/>
              </w:rPr>
            </w:pPr>
            <w:r w:rsidRPr="004C5A6F">
              <w:rPr>
                <w:rFonts w:ascii="Times New Roman" w:hAnsi="Times New Roman" w:cs="Times New Roman"/>
                <w:color w:val="000000"/>
                <w:sz w:val="24"/>
                <w:szCs w:val="24"/>
                <w:lang w:val="ru-RU"/>
              </w:rPr>
              <w:t>191848,3</w:t>
            </w:r>
          </w:p>
        </w:tc>
      </w:tr>
    </w:tbl>
    <w:p w:rsidR="004C5A6F" w:rsidRDefault="004C5A6F" w:rsidP="004C5A6F">
      <w:pPr>
        <w:ind w:firstLine="567"/>
        <w:jc w:val="both"/>
        <w:rPr>
          <w:rFonts w:ascii="Times New Roman" w:eastAsia="Times New Roman" w:hAnsi="Times New Roman"/>
          <w:color w:val="000000"/>
          <w:sz w:val="28"/>
          <w:szCs w:val="28"/>
        </w:rPr>
      </w:pPr>
    </w:p>
    <w:p w:rsidR="00757BF3" w:rsidRDefault="00757BF3" w:rsidP="00757BF3">
      <w:pPr>
        <w:ind w:firstLine="567"/>
        <w:jc w:val="both"/>
        <w:rPr>
          <w:rFonts w:ascii="Times New Roman" w:hAnsi="Times New Roman" w:cs="Times New Roman"/>
          <w:sz w:val="28"/>
        </w:rPr>
      </w:pPr>
      <w:r>
        <w:rPr>
          <w:rFonts w:ascii="Times New Roman" w:hAnsi="Times New Roman" w:cs="Times New Roman"/>
          <w:sz w:val="28"/>
        </w:rPr>
        <w:t>Основні характеристики системи кондиціювання повітря визначенні з урахуванням необхідності забезпечення належних кліматичних умов для функціонування серверного та комунікаційного обладнання, дотр</w:t>
      </w:r>
      <w:r w:rsidR="00085DE5">
        <w:rPr>
          <w:rFonts w:ascii="Times New Roman" w:hAnsi="Times New Roman" w:cs="Times New Roman"/>
          <w:sz w:val="28"/>
        </w:rPr>
        <w:t>имання температури 18-23 градусів в приміщеннях, де знаходиться зазначене обладнання,</w:t>
      </w:r>
      <w:r w:rsidR="00A85003">
        <w:rPr>
          <w:rFonts w:ascii="Times New Roman" w:hAnsi="Times New Roman" w:cs="Times New Roman"/>
          <w:sz w:val="28"/>
        </w:rPr>
        <w:t xml:space="preserve"> </w:t>
      </w:r>
      <w:r w:rsidR="00085DE5">
        <w:rPr>
          <w:rFonts w:ascii="Times New Roman" w:hAnsi="Times New Roman" w:cs="Times New Roman"/>
          <w:sz w:val="28"/>
        </w:rPr>
        <w:t>за умови безперебійної роботи 24/7.</w:t>
      </w:r>
      <w:r>
        <w:rPr>
          <w:rFonts w:ascii="Times New Roman" w:hAnsi="Times New Roman" w:cs="Times New Roman"/>
          <w:sz w:val="28"/>
        </w:rPr>
        <w:t xml:space="preserve"> </w:t>
      </w:r>
    </w:p>
    <w:p w:rsidR="00085DE5" w:rsidRDefault="00085DE5" w:rsidP="00757BF3">
      <w:pPr>
        <w:ind w:firstLine="567"/>
        <w:jc w:val="both"/>
        <w:rPr>
          <w:rFonts w:ascii="Times New Roman" w:hAnsi="Times New Roman" w:cs="Times New Roman"/>
          <w:sz w:val="28"/>
        </w:rPr>
      </w:pPr>
      <w:r>
        <w:rPr>
          <w:rFonts w:ascii="Times New Roman" w:hAnsi="Times New Roman" w:cs="Times New Roman"/>
          <w:sz w:val="28"/>
        </w:rPr>
        <w:t>Передбачено роботу обладнання з ротацією для рівномірного розподілу навантаження та однакового напрацювання блоків у робочих режимах.</w:t>
      </w:r>
    </w:p>
    <w:p w:rsidR="005C5962" w:rsidRDefault="005C5962" w:rsidP="00085DE5">
      <w:pPr>
        <w:ind w:firstLine="567"/>
        <w:jc w:val="both"/>
        <w:rPr>
          <w:rFonts w:ascii="Times New Roman" w:hAnsi="Times New Roman" w:cs="Times New Roman"/>
          <w:sz w:val="28"/>
        </w:rPr>
      </w:pPr>
      <w:r>
        <w:rPr>
          <w:rFonts w:ascii="Times New Roman" w:hAnsi="Times New Roman" w:cs="Times New Roman"/>
          <w:sz w:val="28"/>
        </w:rPr>
        <w:t xml:space="preserve">Тип стельовий обрано з урахуванням конструктивних особливостей приміщення, де буде встановлено зазначену систему.  </w:t>
      </w:r>
    </w:p>
    <w:p w:rsidR="00085DE5" w:rsidRDefault="005C5962" w:rsidP="00757BF3">
      <w:pPr>
        <w:ind w:firstLine="567"/>
        <w:jc w:val="both"/>
        <w:rPr>
          <w:rFonts w:ascii="Times New Roman" w:hAnsi="Times New Roman" w:cs="Times New Roman"/>
          <w:sz w:val="28"/>
        </w:rPr>
      </w:pPr>
      <w:r>
        <w:rPr>
          <w:rFonts w:ascii="Times New Roman" w:hAnsi="Times New Roman" w:cs="Times New Roman"/>
          <w:sz w:val="28"/>
        </w:rPr>
        <w:t xml:space="preserve">З метою коректного визначення вартості послуг з монтажу, які входять до вартості системи кондиціювання, зазначено основний перелік робіт  за умови </w:t>
      </w:r>
      <w:r w:rsidR="004C5A6F">
        <w:rPr>
          <w:rFonts w:ascii="Times New Roman" w:hAnsi="Times New Roman" w:cs="Times New Roman"/>
          <w:sz w:val="28"/>
        </w:rPr>
        <w:t xml:space="preserve">визначеної в технічній специфікації </w:t>
      </w:r>
      <w:r>
        <w:rPr>
          <w:rFonts w:ascii="Times New Roman" w:hAnsi="Times New Roman" w:cs="Times New Roman"/>
          <w:sz w:val="28"/>
        </w:rPr>
        <w:t>довжин</w:t>
      </w:r>
      <w:r w:rsidR="004C5A6F">
        <w:rPr>
          <w:rFonts w:ascii="Times New Roman" w:hAnsi="Times New Roman" w:cs="Times New Roman"/>
          <w:sz w:val="28"/>
        </w:rPr>
        <w:t>і</w:t>
      </w:r>
      <w:r>
        <w:rPr>
          <w:rFonts w:ascii="Times New Roman" w:hAnsi="Times New Roman" w:cs="Times New Roman"/>
          <w:sz w:val="28"/>
        </w:rPr>
        <w:t xml:space="preserve"> магістралі. </w:t>
      </w:r>
    </w:p>
    <w:p w:rsidR="00757BF3" w:rsidRPr="000E7C00" w:rsidRDefault="00757BF3" w:rsidP="00757BF3">
      <w:pPr>
        <w:ind w:firstLine="567"/>
        <w:jc w:val="both"/>
        <w:rPr>
          <w:rFonts w:ascii="Times New Roman" w:hAnsi="Times New Roman"/>
          <w:color w:val="000000" w:themeColor="text1"/>
          <w:sz w:val="28"/>
          <w:szCs w:val="28"/>
          <w:shd w:val="clear" w:color="auto" w:fill="FFFFFF"/>
          <w:lang w:val="ru-RU"/>
        </w:rPr>
      </w:pPr>
      <w:r w:rsidRPr="009E2A8F">
        <w:rPr>
          <w:rFonts w:ascii="Times New Roman" w:hAnsi="Times New Roman"/>
          <w:color w:val="000000" w:themeColor="text1"/>
          <w:sz w:val="28"/>
          <w:szCs w:val="28"/>
          <w:shd w:val="clear" w:color="auto" w:fill="FFFFFF"/>
        </w:rPr>
        <w:lastRenderedPageBreak/>
        <w:t xml:space="preserve">Закупівля </w:t>
      </w:r>
      <w:r w:rsidR="006F7AEA">
        <w:rPr>
          <w:rFonts w:ascii="Times New Roman" w:hAnsi="Times New Roman"/>
          <w:color w:val="000000" w:themeColor="text1"/>
          <w:sz w:val="28"/>
          <w:szCs w:val="28"/>
          <w:shd w:val="clear" w:color="auto" w:fill="FFFFFF"/>
        </w:rPr>
        <w:t xml:space="preserve">системи кондиціювання повітря </w:t>
      </w:r>
      <w:r w:rsidRPr="009E2A8F">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757BF3" w:rsidRPr="006C33DD" w:rsidRDefault="00757BF3" w:rsidP="00757BF3">
      <w:pPr>
        <w:ind w:firstLine="567"/>
        <w:jc w:val="both"/>
        <w:rPr>
          <w:rFonts w:ascii="Times New Roman" w:eastAsia="Times New Roman" w:hAnsi="Times New Roman"/>
          <w:sz w:val="28"/>
          <w:szCs w:val="28"/>
          <w:lang w:eastAsia="ru-RU"/>
        </w:rPr>
      </w:pPr>
      <w:r w:rsidRPr="006C33DD">
        <w:rPr>
          <w:rFonts w:ascii="Times New Roman" w:eastAsia="Times New Roman" w:hAnsi="Times New Roman"/>
          <w:sz w:val="28"/>
          <w:szCs w:val="28"/>
          <w:lang w:eastAsia="ru-RU"/>
        </w:rPr>
        <w:t>Технічні та якісні характеристики предмета закупівлі підготовлені</w:t>
      </w:r>
      <w:r>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DF500E" w:rsidRDefault="00DF500E" w:rsidP="00DF500E">
      <w:pPr>
        <w:ind w:left="-567" w:right="-284"/>
        <w:rPr>
          <w:rFonts w:ascii="Times New Roman" w:hAnsi="Times New Roman" w:cs="Times New Roman"/>
          <w:sz w:val="28"/>
          <w:szCs w:val="28"/>
        </w:rPr>
      </w:pPr>
    </w:p>
    <w:p w:rsidR="00666A66" w:rsidRDefault="00666A66" w:rsidP="00912A8B">
      <w:pPr>
        <w:ind w:left="-142" w:right="-284"/>
        <w:rPr>
          <w:rFonts w:ascii="Times New Roman" w:hAnsi="Times New Roman" w:cs="Times New Roman"/>
          <w:sz w:val="28"/>
          <w:szCs w:val="28"/>
        </w:rPr>
      </w:pPr>
      <w:bookmarkStart w:id="0" w:name="_GoBack"/>
      <w:bookmarkEnd w:id="0"/>
    </w:p>
    <w:sectPr w:rsidR="00666A66"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compat>
    <w:compatSetting w:name="compatibilityMode" w:uri="http://schemas.microsoft.com/office/word" w:val="12"/>
  </w:compat>
  <w:rsids>
    <w:rsidRoot w:val="004B4DB9"/>
    <w:rsid w:val="00041099"/>
    <w:rsid w:val="00085DE5"/>
    <w:rsid w:val="00114D7C"/>
    <w:rsid w:val="00154887"/>
    <w:rsid w:val="001B3FD7"/>
    <w:rsid w:val="001B4FA6"/>
    <w:rsid w:val="001C4901"/>
    <w:rsid w:val="001F4B06"/>
    <w:rsid w:val="001F69CA"/>
    <w:rsid w:val="00244925"/>
    <w:rsid w:val="002E45A4"/>
    <w:rsid w:val="002F656D"/>
    <w:rsid w:val="00395C1A"/>
    <w:rsid w:val="0041147A"/>
    <w:rsid w:val="00461D03"/>
    <w:rsid w:val="004B4DB9"/>
    <w:rsid w:val="004C5A6F"/>
    <w:rsid w:val="00510F06"/>
    <w:rsid w:val="00540D9D"/>
    <w:rsid w:val="00552257"/>
    <w:rsid w:val="005C5962"/>
    <w:rsid w:val="005E64D1"/>
    <w:rsid w:val="00624171"/>
    <w:rsid w:val="00665CDA"/>
    <w:rsid w:val="00666A66"/>
    <w:rsid w:val="00697408"/>
    <w:rsid w:val="006F7AEA"/>
    <w:rsid w:val="007325E0"/>
    <w:rsid w:val="00757BF3"/>
    <w:rsid w:val="00770B63"/>
    <w:rsid w:val="007825D6"/>
    <w:rsid w:val="00790207"/>
    <w:rsid w:val="00793D83"/>
    <w:rsid w:val="007B7875"/>
    <w:rsid w:val="007E7FD6"/>
    <w:rsid w:val="00822701"/>
    <w:rsid w:val="00832C63"/>
    <w:rsid w:val="00857FF7"/>
    <w:rsid w:val="008739B6"/>
    <w:rsid w:val="008867F1"/>
    <w:rsid w:val="008C3E1F"/>
    <w:rsid w:val="00912A8B"/>
    <w:rsid w:val="00993BC4"/>
    <w:rsid w:val="009D5178"/>
    <w:rsid w:val="009F069B"/>
    <w:rsid w:val="00A20DD1"/>
    <w:rsid w:val="00A8444D"/>
    <w:rsid w:val="00A85003"/>
    <w:rsid w:val="00B140F9"/>
    <w:rsid w:val="00B51B35"/>
    <w:rsid w:val="00BE1B7E"/>
    <w:rsid w:val="00CD2DC2"/>
    <w:rsid w:val="00CF209A"/>
    <w:rsid w:val="00D008AC"/>
    <w:rsid w:val="00DF500E"/>
    <w:rsid w:val="00E4526B"/>
    <w:rsid w:val="00E74AE9"/>
    <w:rsid w:val="00E92F01"/>
    <w:rsid w:val="00F47F76"/>
    <w:rsid w:val="00F72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34FC6-75E4-40B2-9A8E-800E9503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F3CF-5D7A-4114-8A68-345B0155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2023-05-15T07:03:00Z</cp:lastPrinted>
  <dcterms:created xsi:type="dcterms:W3CDTF">2023-05-10T07:42:00Z</dcterms:created>
  <dcterms:modified xsi:type="dcterms:W3CDTF">2023-05-17T07:56:00Z</dcterms:modified>
</cp:coreProperties>
</file>