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7734AC" w:rsidRDefault="00F47F76" w:rsidP="006447F8">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F47F76" w:rsidRPr="007734AC" w:rsidRDefault="009D5178" w:rsidP="00552257">
      <w:pPr>
        <w:ind w:left="-142" w:right="-284"/>
        <w:jc w:val="both"/>
        <w:rPr>
          <w:rFonts w:ascii="Times New Roman" w:hAnsi="Times New Roman" w:cs="Times New Roman"/>
          <w:sz w:val="28"/>
          <w:szCs w:val="28"/>
        </w:rPr>
      </w:pPr>
      <w:r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 xml:space="preserve">актеристик закупівлі </w:t>
      </w:r>
      <w:r w:rsidR="00972DF5" w:rsidRPr="00972DF5">
        <w:rPr>
          <w:rFonts w:ascii="Times New Roman" w:hAnsi="Times New Roman" w:cs="Times New Roman"/>
          <w:b/>
          <w:sz w:val="28"/>
          <w:szCs w:val="28"/>
        </w:rPr>
        <w:t>системи догляду речей</w:t>
      </w:r>
      <w:r w:rsidR="00F47F76" w:rsidRPr="007734AC">
        <w:rPr>
          <w:rFonts w:ascii="Times New Roman" w:hAnsi="Times New Roman" w:cs="Times New Roman"/>
          <w:sz w:val="28"/>
          <w:szCs w:val="28"/>
        </w:rPr>
        <w:t>, розміру бюджетного призначення, очікуваної вартості предмета закупівель</w:t>
      </w:r>
      <w:r w:rsidR="003347EB">
        <w:rPr>
          <w:rFonts w:ascii="Times New Roman" w:hAnsi="Times New Roman" w:cs="Times New Roman"/>
          <w:sz w:val="28"/>
          <w:szCs w:val="28"/>
        </w:rPr>
        <w:t xml:space="preserve"> </w:t>
      </w:r>
      <w:r w:rsidR="00F47F76" w:rsidRPr="007734AC">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7734AC">
        <w:rPr>
          <w:rFonts w:ascii="Times New Roman" w:hAnsi="Times New Roman" w:cs="Times New Roman"/>
          <w:sz w:val="28"/>
          <w:szCs w:val="28"/>
        </w:rPr>
        <w:t>.</w:t>
      </w:r>
    </w:p>
    <w:p w:rsidR="00F47F76" w:rsidRPr="009D5178" w:rsidRDefault="00F47F76" w:rsidP="00552257">
      <w:pPr>
        <w:ind w:left="-142" w:right="-284" w:firstLine="709"/>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xml:space="preserve">, вул. Володимирська 33, м. Київ, 01034, </w:t>
      </w:r>
      <w:r w:rsidR="008867F1">
        <w:rPr>
          <w:rFonts w:ascii="Times New Roman" w:hAnsi="Times New Roman" w:cs="Times New Roman"/>
          <w:sz w:val="28"/>
          <w:szCs w:val="28"/>
        </w:rPr>
        <w:br/>
      </w:r>
      <w:r w:rsidRPr="009D5178">
        <w:rPr>
          <w:rFonts w:ascii="Times New Roman" w:hAnsi="Times New Roman" w:cs="Times New Roman"/>
          <w:sz w:val="28"/>
          <w:szCs w:val="28"/>
        </w:rPr>
        <w:t>код ЄРДПОУ 00034074</w:t>
      </w:r>
      <w:r w:rsidR="00083D2F">
        <w:rPr>
          <w:rFonts w:ascii="Times New Roman" w:hAnsi="Times New Roman" w:cs="Times New Roman"/>
          <w:sz w:val="28"/>
          <w:szCs w:val="28"/>
        </w:rPr>
        <w:t>.</w:t>
      </w:r>
    </w:p>
    <w:p w:rsidR="00F47F76" w:rsidRPr="00972DF5" w:rsidRDefault="001127DF" w:rsidP="00A958D0">
      <w:pPr>
        <w:ind w:left="-142" w:right="-284" w:firstLine="709"/>
        <w:jc w:val="both"/>
        <w:rPr>
          <w:rFonts w:ascii="Times New Roman" w:hAnsi="Times New Roman" w:cs="Times New Roman"/>
          <w:sz w:val="28"/>
          <w:szCs w:val="28"/>
        </w:rPr>
      </w:pPr>
      <w:r>
        <w:rPr>
          <w:rFonts w:ascii="Times New Roman" w:hAnsi="Times New Roman" w:cs="Times New Roman"/>
          <w:b/>
          <w:sz w:val="28"/>
          <w:szCs w:val="28"/>
        </w:rPr>
        <w:t>Система</w:t>
      </w:r>
      <w:r w:rsidR="00F22FDB" w:rsidRPr="00F22FDB">
        <w:rPr>
          <w:rFonts w:ascii="Times New Roman" w:hAnsi="Times New Roman" w:cs="Times New Roman"/>
          <w:b/>
          <w:sz w:val="28"/>
          <w:szCs w:val="28"/>
        </w:rPr>
        <w:t xml:space="preserve"> догляду речей</w:t>
      </w:r>
      <w:r w:rsidR="00A958D0">
        <w:rPr>
          <w:rFonts w:ascii="Times New Roman" w:hAnsi="Times New Roman" w:cs="Times New Roman"/>
          <w:sz w:val="28"/>
          <w:szCs w:val="28"/>
        </w:rPr>
        <w:t xml:space="preserve">, </w:t>
      </w:r>
      <w:r w:rsidR="00A958D0" w:rsidRPr="00972DF5">
        <w:rPr>
          <w:rFonts w:ascii="Times New Roman" w:hAnsi="Times New Roman" w:cs="Times New Roman"/>
          <w:sz w:val="28"/>
          <w:szCs w:val="28"/>
        </w:rPr>
        <w:t>код ДК</w:t>
      </w:r>
      <w:r w:rsidR="00A958D0" w:rsidRPr="00972DF5">
        <w:rPr>
          <w:rFonts w:ascii="Times New Roman" w:hAnsi="Times New Roman" w:cs="Times New Roman"/>
          <w:bCs/>
          <w:sz w:val="28"/>
          <w:szCs w:val="28"/>
        </w:rPr>
        <w:t xml:space="preserve"> </w:t>
      </w:r>
      <w:r w:rsidR="00A958D0" w:rsidRPr="00972DF5">
        <w:rPr>
          <w:rFonts w:ascii="Times New Roman" w:hAnsi="Times New Roman" w:cs="Times New Roman"/>
          <w:sz w:val="28"/>
          <w:szCs w:val="28"/>
        </w:rPr>
        <w:t xml:space="preserve">021:2015 - </w:t>
      </w:r>
      <w:r w:rsidR="00972DF5" w:rsidRPr="00972DF5">
        <w:rPr>
          <w:rFonts w:ascii="Times New Roman" w:hAnsi="Times New Roman" w:cs="Times New Roman"/>
          <w:sz w:val="28"/>
          <w:szCs w:val="28"/>
        </w:rPr>
        <w:t>38580000-4</w:t>
      </w:r>
      <w:r w:rsidR="003347EB" w:rsidRPr="00972DF5">
        <w:rPr>
          <w:rFonts w:ascii="Times New Roman" w:hAnsi="Times New Roman" w:cs="Times New Roman"/>
          <w:sz w:val="28"/>
          <w:szCs w:val="28"/>
        </w:rPr>
        <w:t xml:space="preserve"> </w:t>
      </w:r>
      <w:r w:rsidR="00A958D0" w:rsidRPr="00972DF5">
        <w:rPr>
          <w:rFonts w:ascii="Times New Roman" w:hAnsi="Times New Roman" w:cs="Times New Roman"/>
          <w:sz w:val="28"/>
          <w:szCs w:val="28"/>
        </w:rPr>
        <w:t>(</w:t>
      </w:r>
      <w:r w:rsidR="00972DF5" w:rsidRPr="00972DF5">
        <w:rPr>
          <w:rFonts w:ascii="Times New Roman" w:hAnsi="Times New Roman" w:cs="Times New Roman"/>
          <w:sz w:val="28"/>
          <w:szCs w:val="28"/>
        </w:rPr>
        <w:t>рентгенологічне та радіологічне обладнання немедичного призначення</w:t>
      </w:r>
      <w:r w:rsidR="00A958D0" w:rsidRPr="00972DF5">
        <w:rPr>
          <w:rFonts w:ascii="Times New Roman" w:hAnsi="Times New Roman" w:cs="Times New Roman"/>
          <w:sz w:val="28"/>
          <w:szCs w:val="28"/>
        </w:rPr>
        <w:t>).</w:t>
      </w:r>
    </w:p>
    <w:p w:rsidR="00F47F76" w:rsidRPr="009D5178" w:rsidRDefault="00461D03" w:rsidP="00552257">
      <w:pPr>
        <w:ind w:left="-142" w:right="-284" w:firstLine="709"/>
        <w:jc w:val="both"/>
        <w:rPr>
          <w:rFonts w:ascii="Times New Roman" w:hAnsi="Times New Roman" w:cs="Times New Roman"/>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p>
    <w:p w:rsidR="00F47F76" w:rsidRPr="009D5178" w:rsidRDefault="00FA65A9" w:rsidP="00552257">
      <w:pPr>
        <w:ind w:left="-142" w:right="-284"/>
        <w:jc w:val="both"/>
        <w:rPr>
          <w:rFonts w:ascii="Times New Roman" w:hAnsi="Times New Roman" w:cs="Times New Roman"/>
          <w:b/>
          <w:sz w:val="28"/>
          <w:szCs w:val="28"/>
        </w:rPr>
      </w:pPr>
      <w:r>
        <w:rPr>
          <w:rFonts w:ascii="Times New Roman" w:hAnsi="Times New Roman" w:cs="Times New Roman"/>
          <w:b/>
          <w:sz w:val="28"/>
          <w:szCs w:val="28"/>
        </w:rPr>
        <w:t>UA-</w:t>
      </w:r>
      <w:r w:rsidR="008E123C">
        <w:rPr>
          <w:rFonts w:ascii="Times New Roman" w:hAnsi="Times New Roman" w:cs="Times New Roman"/>
          <w:b/>
          <w:sz w:val="28"/>
          <w:szCs w:val="28"/>
        </w:rPr>
        <w:t>202</w:t>
      </w:r>
      <w:r w:rsidR="0099282D">
        <w:rPr>
          <w:rFonts w:ascii="Times New Roman" w:hAnsi="Times New Roman" w:cs="Times New Roman"/>
          <w:b/>
          <w:sz w:val="28"/>
          <w:szCs w:val="28"/>
        </w:rPr>
        <w:t>3-05-30-010417-а</w:t>
      </w:r>
      <w:r w:rsidR="00F47F76" w:rsidRPr="009D5178">
        <w:rPr>
          <w:rFonts w:ascii="Times New Roman" w:hAnsi="Times New Roman" w:cs="Times New Roman"/>
          <w:b/>
          <w:sz w:val="28"/>
          <w:szCs w:val="28"/>
        </w:rPr>
        <w:t>.</w:t>
      </w:r>
    </w:p>
    <w:p w:rsidR="008E123C" w:rsidRPr="00972DF5" w:rsidRDefault="008E123C" w:rsidP="008E123C">
      <w:pPr>
        <w:ind w:firstLine="567"/>
        <w:jc w:val="both"/>
        <w:rPr>
          <w:rFonts w:ascii="Times New Roman" w:eastAsia="Times New Roman" w:hAnsi="Times New Roman"/>
          <w:sz w:val="28"/>
          <w:szCs w:val="28"/>
        </w:rPr>
      </w:pPr>
      <w:r w:rsidRPr="008E123C">
        <w:rPr>
          <w:rFonts w:ascii="Times New Roman" w:eastAsia="Times New Roman" w:hAnsi="Times New Roman" w:cs="Times New Roman"/>
          <w:b/>
          <w:sz w:val="28"/>
          <w:szCs w:val="28"/>
        </w:rPr>
        <w:t>Очікувана вартість та обґрунтування очікуваної вартості предмета закупівлі</w:t>
      </w:r>
      <w:r w:rsidRPr="00972DF5">
        <w:rPr>
          <w:rFonts w:ascii="Times New Roman" w:eastAsia="Times New Roman" w:hAnsi="Times New Roman" w:cs="Times New Roman"/>
          <w:b/>
          <w:sz w:val="28"/>
          <w:szCs w:val="28"/>
        </w:rPr>
        <w:t>:</w:t>
      </w:r>
      <w:r w:rsidR="003347EB" w:rsidRPr="00972DF5">
        <w:rPr>
          <w:rFonts w:ascii="Times New Roman" w:eastAsia="Times New Roman" w:hAnsi="Times New Roman" w:cs="Times New Roman"/>
          <w:b/>
          <w:sz w:val="28"/>
          <w:szCs w:val="28"/>
        </w:rPr>
        <w:t xml:space="preserve"> </w:t>
      </w:r>
      <w:r w:rsidR="00972DF5" w:rsidRPr="00972DF5">
        <w:rPr>
          <w:rFonts w:ascii="Times New Roman" w:hAnsi="Times New Roman" w:cs="Times New Roman"/>
          <w:b/>
          <w:sz w:val="28"/>
          <w:szCs w:val="28"/>
        </w:rPr>
        <w:t>4 830</w:t>
      </w:r>
      <w:r w:rsidR="003347EB" w:rsidRPr="00972DF5">
        <w:rPr>
          <w:rFonts w:ascii="Times New Roman" w:hAnsi="Times New Roman" w:cs="Times New Roman"/>
          <w:b/>
          <w:sz w:val="28"/>
          <w:szCs w:val="28"/>
        </w:rPr>
        <w:t xml:space="preserve"> 000,00</w:t>
      </w:r>
      <w:r w:rsidR="003347EB" w:rsidRPr="00972DF5">
        <w:rPr>
          <w:sz w:val="28"/>
          <w:szCs w:val="28"/>
        </w:rPr>
        <w:t xml:space="preserve"> </w:t>
      </w:r>
      <w:r w:rsidRPr="00972DF5">
        <w:rPr>
          <w:rFonts w:ascii="Times New Roman" w:eastAsia="Times New Roman" w:hAnsi="Times New Roman" w:cs="Times New Roman"/>
          <w:b/>
          <w:sz w:val="28"/>
          <w:szCs w:val="28"/>
        </w:rPr>
        <w:t>грн.</w:t>
      </w:r>
    </w:p>
    <w:p w:rsidR="008E123C" w:rsidRPr="008E123C" w:rsidRDefault="008E123C" w:rsidP="008E123C">
      <w:pPr>
        <w:ind w:firstLine="567"/>
        <w:jc w:val="both"/>
        <w:rPr>
          <w:rFonts w:ascii="Times New Roman" w:eastAsia="Times New Roman" w:hAnsi="Times New Roman"/>
          <w:i/>
          <w:color w:val="FF0000"/>
          <w:sz w:val="28"/>
          <w:szCs w:val="28"/>
          <w:highlight w:val="yellow"/>
        </w:rPr>
      </w:pPr>
      <w:r w:rsidRPr="008E123C">
        <w:rPr>
          <w:rFonts w:ascii="Times New Roman" w:eastAsia="Times New Roman" w:hAnsi="Times New Roman" w:cs="Times New Roman"/>
          <w:sz w:val="28"/>
          <w:szCs w:val="28"/>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003347EB" w:rsidRPr="003347EB">
        <w:rPr>
          <w:rFonts w:ascii="Times New Roman" w:eastAsia="Times New Roman" w:hAnsi="Times New Roman" w:cs="Times New Roman"/>
          <w:sz w:val="28"/>
          <w:szCs w:val="28"/>
          <w:highlight w:val="white"/>
        </w:rPr>
        <w:t>.</w:t>
      </w:r>
    </w:p>
    <w:p w:rsidR="00995C59" w:rsidRDefault="008E123C" w:rsidP="00995C59">
      <w:pPr>
        <w:ind w:firstLine="567"/>
        <w:jc w:val="both"/>
        <w:rPr>
          <w:rFonts w:ascii="Times New Roman" w:eastAsia="Times New Roman" w:hAnsi="Times New Roman"/>
          <w:sz w:val="28"/>
          <w:szCs w:val="28"/>
        </w:rPr>
      </w:pPr>
      <w:r w:rsidRPr="008E123C">
        <w:rPr>
          <w:rFonts w:ascii="Times New Roman" w:eastAsia="Times New Roman" w:hAnsi="Times New Roman" w:cs="Times New Roman"/>
          <w:sz w:val="28"/>
          <w:szCs w:val="28"/>
        </w:rPr>
        <w:t>Розрахунок очікуваної вартості пров</w:t>
      </w:r>
      <w:r>
        <w:rPr>
          <w:rFonts w:ascii="Times New Roman" w:eastAsia="Times New Roman" w:hAnsi="Times New Roman" w:cs="Times New Roman"/>
          <w:sz w:val="28"/>
          <w:szCs w:val="28"/>
        </w:rPr>
        <w:t xml:space="preserve">едено згідно з аналізом цін </w:t>
      </w:r>
      <w:r w:rsidRPr="008E123C">
        <w:rPr>
          <w:rFonts w:ascii="Times New Roman" w:eastAsia="Times New Roman" w:hAnsi="Times New Roman" w:cs="Times New Roman"/>
          <w:sz w:val="28"/>
          <w:szCs w:val="28"/>
        </w:rPr>
        <w:t xml:space="preserve">постачальників на ринку </w:t>
      </w:r>
      <w:r w:rsidR="00972DF5" w:rsidRPr="00972DF5">
        <w:rPr>
          <w:rFonts w:ascii="Times New Roman" w:eastAsia="Times New Roman" w:hAnsi="Times New Roman" w:cs="Times New Roman"/>
          <w:sz w:val="28"/>
          <w:szCs w:val="28"/>
        </w:rPr>
        <w:t>систем догляду речей</w:t>
      </w:r>
      <w:r w:rsidRPr="008E123C">
        <w:rPr>
          <w:rFonts w:ascii="Times New Roman" w:eastAsia="Times New Roman" w:hAnsi="Times New Roman" w:cs="Times New Roman"/>
          <w:sz w:val="28"/>
          <w:szCs w:val="28"/>
        </w:rPr>
        <w:t xml:space="preserve"> на дату формування очікуваної вартості предмета закупівлі. </w:t>
      </w:r>
    </w:p>
    <w:p w:rsidR="003347EB" w:rsidRDefault="00995C59" w:rsidP="00995C59">
      <w:pPr>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756087" w:rsidRPr="00756087">
        <w:rPr>
          <w:rFonts w:ascii="Times New Roman" w:eastAsia="Times New Roman" w:hAnsi="Times New Roman"/>
          <w:color w:val="000000"/>
          <w:sz w:val="28"/>
          <w:szCs w:val="28"/>
        </w:rPr>
        <w:t xml:space="preserve">ередня ціна </w:t>
      </w:r>
      <w:r w:rsidR="00972DF5">
        <w:rPr>
          <w:rFonts w:ascii="Times New Roman" w:eastAsia="Times New Roman" w:hAnsi="Times New Roman"/>
          <w:color w:val="000000"/>
          <w:sz w:val="28"/>
          <w:szCs w:val="28"/>
        </w:rPr>
        <w:t>системи догляду речей</w:t>
      </w:r>
      <w:r w:rsidR="003347EB">
        <w:rPr>
          <w:rFonts w:ascii="Times New Roman" w:eastAsia="Times New Roman" w:hAnsi="Times New Roman"/>
          <w:color w:val="000000"/>
          <w:sz w:val="28"/>
          <w:szCs w:val="28"/>
        </w:rPr>
        <w:t xml:space="preserve"> документів, </w:t>
      </w:r>
      <w:r w:rsidR="00756087" w:rsidRPr="00756087">
        <w:rPr>
          <w:rFonts w:ascii="Times New Roman" w:eastAsia="Times New Roman" w:hAnsi="Times New Roman"/>
          <w:color w:val="000000"/>
          <w:sz w:val="28"/>
          <w:szCs w:val="28"/>
        </w:rPr>
        <w:t xml:space="preserve">з ПДВ, з наявних </w:t>
      </w:r>
      <w:r>
        <w:rPr>
          <w:rFonts w:ascii="Times New Roman" w:eastAsia="Times New Roman" w:hAnsi="Times New Roman"/>
          <w:color w:val="000000"/>
          <w:sz w:val="28"/>
          <w:szCs w:val="28"/>
        </w:rPr>
        <w:t>цінових пропозицій становить</w:t>
      </w:r>
      <w:r w:rsidR="003347E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p w:rsidR="00972DF5" w:rsidRDefault="00972DF5" w:rsidP="00995C59">
      <w:pPr>
        <w:ind w:firstLine="567"/>
        <w:jc w:val="both"/>
        <w:rPr>
          <w:rFonts w:ascii="Times New Roman" w:eastAsia="Times New Roman" w:hAnsi="Times New Roman"/>
          <w:color w:val="00000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4820"/>
      </w:tblGrid>
      <w:tr w:rsidR="00972DF5" w:rsidRPr="00972DF5" w:rsidTr="000015E5">
        <w:trPr>
          <w:trHeight w:val="322"/>
        </w:trPr>
        <w:tc>
          <w:tcPr>
            <w:tcW w:w="567" w:type="dxa"/>
            <w:vMerge w:val="restart"/>
            <w:vAlign w:val="center"/>
          </w:tcPr>
          <w:p w:rsidR="00972DF5" w:rsidRPr="00972DF5" w:rsidRDefault="00972DF5" w:rsidP="00504888">
            <w:pPr>
              <w:ind w:left="-100" w:right="-108"/>
              <w:jc w:val="center"/>
              <w:rPr>
                <w:rFonts w:ascii="Times New Roman" w:hAnsi="Times New Roman" w:cs="Times New Roman"/>
                <w:sz w:val="24"/>
                <w:szCs w:val="24"/>
              </w:rPr>
            </w:pPr>
            <w:r w:rsidRPr="00972DF5">
              <w:rPr>
                <w:rFonts w:ascii="Times New Roman" w:hAnsi="Times New Roman" w:cs="Times New Roman"/>
                <w:sz w:val="24"/>
                <w:szCs w:val="24"/>
              </w:rPr>
              <w:t>№ з/п</w:t>
            </w:r>
          </w:p>
        </w:tc>
        <w:tc>
          <w:tcPr>
            <w:tcW w:w="4111" w:type="dxa"/>
            <w:vMerge w:val="restart"/>
            <w:vAlign w:val="center"/>
          </w:tcPr>
          <w:p w:rsidR="00972DF5" w:rsidRPr="00972DF5" w:rsidRDefault="00972DF5" w:rsidP="00504888">
            <w:pPr>
              <w:ind w:right="-111"/>
              <w:jc w:val="center"/>
              <w:rPr>
                <w:rFonts w:ascii="Times New Roman" w:hAnsi="Times New Roman" w:cs="Times New Roman"/>
                <w:sz w:val="24"/>
                <w:szCs w:val="24"/>
              </w:rPr>
            </w:pPr>
            <w:r w:rsidRPr="00972DF5">
              <w:rPr>
                <w:rFonts w:ascii="Times New Roman" w:hAnsi="Times New Roman" w:cs="Times New Roman"/>
                <w:sz w:val="24"/>
                <w:szCs w:val="24"/>
              </w:rPr>
              <w:t>Найменування</w:t>
            </w:r>
          </w:p>
        </w:tc>
        <w:tc>
          <w:tcPr>
            <w:tcW w:w="4820" w:type="dxa"/>
            <w:vMerge w:val="restart"/>
            <w:vAlign w:val="center"/>
          </w:tcPr>
          <w:p w:rsidR="00972DF5" w:rsidRPr="00972DF5" w:rsidRDefault="00972DF5" w:rsidP="00504888">
            <w:pPr>
              <w:ind w:left="-112" w:right="-103"/>
              <w:jc w:val="center"/>
              <w:rPr>
                <w:rFonts w:ascii="Times New Roman" w:hAnsi="Times New Roman" w:cs="Times New Roman"/>
                <w:sz w:val="24"/>
                <w:szCs w:val="24"/>
              </w:rPr>
            </w:pPr>
            <w:r w:rsidRPr="00972DF5">
              <w:rPr>
                <w:rFonts w:ascii="Times New Roman" w:hAnsi="Times New Roman" w:cs="Times New Roman"/>
                <w:sz w:val="24"/>
                <w:szCs w:val="24"/>
              </w:rPr>
              <w:t>Середня</w:t>
            </w:r>
          </w:p>
          <w:p w:rsidR="00972DF5" w:rsidRPr="00972DF5" w:rsidRDefault="00972DF5" w:rsidP="00504888">
            <w:pPr>
              <w:ind w:left="-112" w:right="-103"/>
              <w:jc w:val="center"/>
              <w:rPr>
                <w:rFonts w:ascii="Times New Roman" w:hAnsi="Times New Roman" w:cs="Times New Roman"/>
                <w:sz w:val="24"/>
                <w:szCs w:val="24"/>
              </w:rPr>
            </w:pPr>
            <w:r w:rsidRPr="00972DF5">
              <w:rPr>
                <w:rFonts w:ascii="Times New Roman" w:hAnsi="Times New Roman" w:cs="Times New Roman"/>
                <w:sz w:val="24"/>
                <w:szCs w:val="24"/>
              </w:rPr>
              <w:t>вартість предмета закупівлі за од. з ПДВ, грн.</w:t>
            </w:r>
          </w:p>
        </w:tc>
      </w:tr>
      <w:tr w:rsidR="00972DF5" w:rsidRPr="00972DF5" w:rsidTr="000015E5">
        <w:trPr>
          <w:trHeight w:val="322"/>
        </w:trPr>
        <w:tc>
          <w:tcPr>
            <w:tcW w:w="567" w:type="dxa"/>
            <w:vMerge/>
            <w:vAlign w:val="center"/>
          </w:tcPr>
          <w:p w:rsidR="00972DF5" w:rsidRPr="00972DF5" w:rsidRDefault="00972DF5" w:rsidP="00504888">
            <w:pPr>
              <w:ind w:left="-100" w:right="-108"/>
              <w:jc w:val="center"/>
              <w:rPr>
                <w:rFonts w:ascii="Times New Roman" w:hAnsi="Times New Roman" w:cs="Times New Roman"/>
                <w:sz w:val="28"/>
                <w:szCs w:val="28"/>
              </w:rPr>
            </w:pPr>
          </w:p>
        </w:tc>
        <w:tc>
          <w:tcPr>
            <w:tcW w:w="4111" w:type="dxa"/>
            <w:vMerge/>
            <w:vAlign w:val="center"/>
          </w:tcPr>
          <w:p w:rsidR="00972DF5" w:rsidRPr="00972DF5" w:rsidRDefault="00972DF5" w:rsidP="00504888">
            <w:pPr>
              <w:ind w:right="-111"/>
              <w:rPr>
                <w:rFonts w:ascii="Times New Roman" w:hAnsi="Times New Roman" w:cs="Times New Roman"/>
                <w:sz w:val="28"/>
                <w:szCs w:val="28"/>
              </w:rPr>
            </w:pPr>
          </w:p>
        </w:tc>
        <w:tc>
          <w:tcPr>
            <w:tcW w:w="4820" w:type="dxa"/>
            <w:vMerge/>
            <w:vAlign w:val="center"/>
          </w:tcPr>
          <w:p w:rsidR="00972DF5" w:rsidRPr="00972DF5" w:rsidRDefault="00972DF5" w:rsidP="00504888">
            <w:pPr>
              <w:ind w:right="-103"/>
              <w:jc w:val="center"/>
              <w:rPr>
                <w:rFonts w:ascii="Times New Roman" w:hAnsi="Times New Roman" w:cs="Times New Roman"/>
                <w:sz w:val="28"/>
                <w:szCs w:val="28"/>
              </w:rPr>
            </w:pPr>
          </w:p>
        </w:tc>
      </w:tr>
      <w:tr w:rsidR="00972DF5" w:rsidRPr="00972DF5" w:rsidTr="000015E5">
        <w:trPr>
          <w:trHeight w:val="509"/>
        </w:trPr>
        <w:tc>
          <w:tcPr>
            <w:tcW w:w="567" w:type="dxa"/>
            <w:vAlign w:val="center"/>
          </w:tcPr>
          <w:p w:rsidR="00972DF5" w:rsidRPr="00972DF5" w:rsidRDefault="00972DF5" w:rsidP="00504888">
            <w:pPr>
              <w:ind w:left="-100" w:right="-108"/>
              <w:jc w:val="center"/>
              <w:rPr>
                <w:rFonts w:ascii="Times New Roman" w:hAnsi="Times New Roman" w:cs="Times New Roman"/>
                <w:sz w:val="24"/>
                <w:szCs w:val="24"/>
              </w:rPr>
            </w:pPr>
            <w:r w:rsidRPr="00972DF5">
              <w:rPr>
                <w:rFonts w:ascii="Times New Roman" w:hAnsi="Times New Roman" w:cs="Times New Roman"/>
                <w:sz w:val="24"/>
                <w:szCs w:val="24"/>
              </w:rPr>
              <w:t>1.</w:t>
            </w:r>
          </w:p>
        </w:tc>
        <w:tc>
          <w:tcPr>
            <w:tcW w:w="4111" w:type="dxa"/>
            <w:shd w:val="clear" w:color="auto" w:fill="auto"/>
            <w:vAlign w:val="center"/>
          </w:tcPr>
          <w:p w:rsidR="00972DF5" w:rsidRPr="00972DF5" w:rsidRDefault="00972DF5" w:rsidP="00504888">
            <w:pPr>
              <w:contextualSpacing/>
              <w:rPr>
                <w:rFonts w:ascii="Times New Roman" w:hAnsi="Times New Roman" w:cs="Times New Roman"/>
                <w:sz w:val="24"/>
                <w:szCs w:val="24"/>
                <w:lang w:val="ru-RU"/>
              </w:rPr>
            </w:pPr>
            <w:proofErr w:type="spellStart"/>
            <w:r w:rsidRPr="00972DF5">
              <w:rPr>
                <w:rFonts w:ascii="Times New Roman" w:hAnsi="Times New Roman" w:cs="Times New Roman"/>
                <w:sz w:val="24"/>
                <w:szCs w:val="24"/>
                <w:lang w:val="ru-RU"/>
              </w:rPr>
              <w:t>Рентгенотелевізійна</w:t>
            </w:r>
            <w:proofErr w:type="spellEnd"/>
            <w:r w:rsidRPr="00972DF5">
              <w:rPr>
                <w:rFonts w:ascii="Times New Roman" w:hAnsi="Times New Roman" w:cs="Times New Roman"/>
                <w:sz w:val="24"/>
                <w:szCs w:val="24"/>
                <w:lang w:val="ru-RU"/>
              </w:rPr>
              <w:t xml:space="preserve"> установка </w:t>
            </w:r>
            <w:r w:rsidRPr="00972DF5">
              <w:rPr>
                <w:rFonts w:ascii="Times New Roman" w:hAnsi="Times New Roman" w:cs="Times New Roman"/>
                <w:sz w:val="24"/>
                <w:szCs w:val="24"/>
                <w:lang w:val="ru-RU"/>
              </w:rPr>
              <w:br/>
              <w:t>HS-5030C</w:t>
            </w:r>
          </w:p>
        </w:tc>
        <w:tc>
          <w:tcPr>
            <w:tcW w:w="4820" w:type="dxa"/>
            <w:tcBorders>
              <w:top w:val="single" w:sz="4" w:space="0" w:color="auto"/>
              <w:left w:val="nil"/>
              <w:bottom w:val="single" w:sz="4" w:space="0" w:color="auto"/>
              <w:right w:val="single" w:sz="4" w:space="0" w:color="auto"/>
            </w:tcBorders>
            <w:shd w:val="clear" w:color="auto" w:fill="auto"/>
            <w:vAlign w:val="center"/>
          </w:tcPr>
          <w:p w:rsidR="00972DF5" w:rsidRPr="00972DF5" w:rsidRDefault="00972DF5" w:rsidP="00504888">
            <w:pPr>
              <w:contextualSpacing/>
              <w:jc w:val="center"/>
              <w:rPr>
                <w:rFonts w:ascii="Times New Roman" w:hAnsi="Times New Roman" w:cs="Times New Roman"/>
                <w:color w:val="000000"/>
                <w:sz w:val="24"/>
                <w:szCs w:val="24"/>
                <w:lang w:val="ru-RU"/>
              </w:rPr>
            </w:pPr>
            <w:r w:rsidRPr="00972DF5">
              <w:rPr>
                <w:rFonts w:ascii="Times New Roman" w:hAnsi="Times New Roman" w:cs="Times New Roman"/>
                <w:color w:val="000000"/>
                <w:sz w:val="24"/>
                <w:szCs w:val="24"/>
                <w:lang w:val="ru-RU"/>
              </w:rPr>
              <w:t>1</w:t>
            </w:r>
            <w:r w:rsidRPr="00972DF5">
              <w:rPr>
                <w:rFonts w:ascii="Times New Roman" w:hAnsi="Times New Roman" w:cs="Times New Roman"/>
                <w:color w:val="000000"/>
                <w:sz w:val="24"/>
                <w:szCs w:val="24"/>
                <w:lang w:val="en-US"/>
              </w:rPr>
              <w:t> </w:t>
            </w:r>
            <w:r w:rsidRPr="00972DF5">
              <w:rPr>
                <w:rFonts w:ascii="Times New Roman" w:hAnsi="Times New Roman" w:cs="Times New Roman"/>
                <w:color w:val="000000"/>
                <w:sz w:val="24"/>
                <w:szCs w:val="24"/>
                <w:lang w:val="ru-RU"/>
              </w:rPr>
              <w:t>042</w:t>
            </w:r>
            <w:r w:rsidRPr="00972DF5">
              <w:rPr>
                <w:rFonts w:ascii="Times New Roman" w:hAnsi="Times New Roman" w:cs="Times New Roman"/>
                <w:color w:val="000000"/>
                <w:sz w:val="24"/>
                <w:szCs w:val="24"/>
                <w:lang w:val="en-US"/>
              </w:rPr>
              <w:t> </w:t>
            </w:r>
            <w:r w:rsidRPr="00972DF5">
              <w:rPr>
                <w:rFonts w:ascii="Times New Roman" w:hAnsi="Times New Roman" w:cs="Times New Roman"/>
                <w:color w:val="000000"/>
                <w:sz w:val="24"/>
                <w:szCs w:val="24"/>
                <w:lang w:val="ru-RU"/>
              </w:rPr>
              <w:t>500,00</w:t>
            </w:r>
          </w:p>
        </w:tc>
      </w:tr>
      <w:tr w:rsidR="00972DF5" w:rsidRPr="00972DF5" w:rsidTr="000015E5">
        <w:trPr>
          <w:trHeight w:val="580"/>
        </w:trPr>
        <w:tc>
          <w:tcPr>
            <w:tcW w:w="567" w:type="dxa"/>
            <w:vAlign w:val="center"/>
          </w:tcPr>
          <w:p w:rsidR="00972DF5" w:rsidRPr="00972DF5" w:rsidRDefault="00972DF5" w:rsidP="00504888">
            <w:pPr>
              <w:ind w:left="-100" w:right="-108"/>
              <w:jc w:val="center"/>
              <w:rPr>
                <w:rFonts w:ascii="Times New Roman" w:hAnsi="Times New Roman" w:cs="Times New Roman"/>
                <w:sz w:val="24"/>
                <w:szCs w:val="24"/>
              </w:rPr>
            </w:pPr>
            <w:r w:rsidRPr="00972DF5">
              <w:rPr>
                <w:rFonts w:ascii="Times New Roman" w:hAnsi="Times New Roman" w:cs="Times New Roman"/>
                <w:sz w:val="24"/>
                <w:szCs w:val="24"/>
              </w:rPr>
              <w:t>2.</w:t>
            </w:r>
          </w:p>
        </w:tc>
        <w:tc>
          <w:tcPr>
            <w:tcW w:w="4111" w:type="dxa"/>
            <w:shd w:val="clear" w:color="auto" w:fill="auto"/>
            <w:vAlign w:val="center"/>
          </w:tcPr>
          <w:p w:rsidR="00972DF5" w:rsidRPr="00972DF5" w:rsidRDefault="00972DF5" w:rsidP="00504888">
            <w:pPr>
              <w:contextualSpacing/>
              <w:rPr>
                <w:rFonts w:ascii="Times New Roman" w:hAnsi="Times New Roman" w:cs="Times New Roman"/>
                <w:sz w:val="24"/>
                <w:szCs w:val="24"/>
                <w:lang w:val="ru-RU"/>
              </w:rPr>
            </w:pPr>
            <w:proofErr w:type="spellStart"/>
            <w:r w:rsidRPr="00972DF5">
              <w:rPr>
                <w:rFonts w:ascii="Times New Roman" w:hAnsi="Times New Roman" w:cs="Times New Roman"/>
                <w:sz w:val="24"/>
                <w:szCs w:val="24"/>
                <w:lang w:val="ru-RU"/>
              </w:rPr>
              <w:t>Рентгенотелевізійна</w:t>
            </w:r>
            <w:proofErr w:type="spellEnd"/>
            <w:r w:rsidRPr="00972DF5">
              <w:rPr>
                <w:rFonts w:ascii="Times New Roman" w:hAnsi="Times New Roman" w:cs="Times New Roman"/>
                <w:sz w:val="24"/>
                <w:szCs w:val="24"/>
                <w:lang w:val="ru-RU"/>
              </w:rPr>
              <w:t xml:space="preserve"> установка </w:t>
            </w:r>
            <w:r w:rsidRPr="00972DF5">
              <w:rPr>
                <w:rFonts w:ascii="Times New Roman" w:hAnsi="Times New Roman" w:cs="Times New Roman"/>
                <w:sz w:val="24"/>
                <w:szCs w:val="24"/>
                <w:lang w:val="ru-RU"/>
              </w:rPr>
              <w:br/>
              <w:t>HS-6040-2is</w:t>
            </w:r>
          </w:p>
        </w:tc>
        <w:tc>
          <w:tcPr>
            <w:tcW w:w="4820" w:type="dxa"/>
            <w:tcBorders>
              <w:top w:val="single" w:sz="4" w:space="0" w:color="auto"/>
              <w:left w:val="nil"/>
              <w:bottom w:val="single" w:sz="4" w:space="0" w:color="auto"/>
              <w:right w:val="single" w:sz="4" w:space="0" w:color="auto"/>
            </w:tcBorders>
            <w:shd w:val="clear" w:color="auto" w:fill="auto"/>
            <w:vAlign w:val="center"/>
          </w:tcPr>
          <w:p w:rsidR="00972DF5" w:rsidRPr="00972DF5" w:rsidRDefault="00972DF5" w:rsidP="00504888">
            <w:pPr>
              <w:contextualSpacing/>
              <w:jc w:val="center"/>
              <w:rPr>
                <w:rFonts w:ascii="Times New Roman" w:hAnsi="Times New Roman" w:cs="Times New Roman"/>
                <w:color w:val="000000"/>
                <w:sz w:val="24"/>
                <w:szCs w:val="24"/>
                <w:lang w:val="ru-RU"/>
              </w:rPr>
            </w:pPr>
            <w:r w:rsidRPr="00972DF5">
              <w:rPr>
                <w:rFonts w:ascii="Times New Roman" w:hAnsi="Times New Roman" w:cs="Times New Roman"/>
                <w:color w:val="000000"/>
                <w:sz w:val="24"/>
                <w:szCs w:val="24"/>
                <w:lang w:val="ru-RU"/>
              </w:rPr>
              <w:t>2</w:t>
            </w:r>
            <w:r w:rsidRPr="00972DF5">
              <w:rPr>
                <w:rFonts w:ascii="Times New Roman" w:hAnsi="Times New Roman" w:cs="Times New Roman"/>
                <w:color w:val="000000"/>
                <w:sz w:val="24"/>
                <w:szCs w:val="24"/>
                <w:lang w:val="en-US"/>
              </w:rPr>
              <w:t> </w:t>
            </w:r>
            <w:r w:rsidRPr="00972DF5">
              <w:rPr>
                <w:rFonts w:ascii="Times New Roman" w:hAnsi="Times New Roman" w:cs="Times New Roman"/>
                <w:color w:val="000000"/>
                <w:sz w:val="24"/>
                <w:szCs w:val="24"/>
                <w:lang w:val="ru-RU"/>
              </w:rPr>
              <w:t>745 000,00</w:t>
            </w:r>
          </w:p>
        </w:tc>
      </w:tr>
    </w:tbl>
    <w:p w:rsidR="00972DF5" w:rsidRDefault="00972DF5" w:rsidP="00995C59">
      <w:pPr>
        <w:ind w:firstLine="567"/>
        <w:jc w:val="both"/>
        <w:rPr>
          <w:rFonts w:ascii="Times New Roman" w:eastAsia="Times New Roman" w:hAnsi="Times New Roman"/>
          <w:color w:val="000000"/>
          <w:sz w:val="28"/>
          <w:szCs w:val="28"/>
        </w:rPr>
      </w:pPr>
    </w:p>
    <w:p w:rsidR="00972DF5" w:rsidRPr="000015E5" w:rsidRDefault="001E2559" w:rsidP="00757BF3">
      <w:pPr>
        <w:ind w:firstLine="567"/>
        <w:jc w:val="both"/>
        <w:rPr>
          <w:rFonts w:ascii="Times New Roman" w:hAnsi="Times New Roman" w:cs="Times New Roman"/>
          <w:sz w:val="28"/>
        </w:rPr>
      </w:pPr>
      <w:r>
        <w:rPr>
          <w:rFonts w:ascii="Times New Roman" w:hAnsi="Times New Roman" w:cs="Times New Roman"/>
          <w:sz w:val="28"/>
        </w:rPr>
        <w:t>Основні т</w:t>
      </w:r>
      <w:r w:rsidRPr="00630E9B">
        <w:rPr>
          <w:rFonts w:ascii="Times New Roman" w:hAnsi="Times New Roman" w:cs="Times New Roman"/>
          <w:sz w:val="28"/>
        </w:rPr>
        <w:t>ехнічні характеристики</w:t>
      </w:r>
      <w:r>
        <w:rPr>
          <w:rFonts w:ascii="Times New Roman" w:hAnsi="Times New Roman" w:cs="Times New Roman"/>
          <w:sz w:val="28"/>
        </w:rPr>
        <w:t xml:space="preserve"> </w:t>
      </w:r>
      <w:r w:rsidR="00972DF5">
        <w:rPr>
          <w:rFonts w:ascii="Times New Roman" w:hAnsi="Times New Roman" w:cs="Times New Roman"/>
          <w:sz w:val="28"/>
        </w:rPr>
        <w:t>системи догляду речей</w:t>
      </w:r>
      <w:r>
        <w:rPr>
          <w:rFonts w:ascii="Times New Roman" w:hAnsi="Times New Roman" w:cs="Times New Roman"/>
          <w:sz w:val="28"/>
        </w:rPr>
        <w:t xml:space="preserve"> розроблялися з </w:t>
      </w:r>
      <w:r w:rsidRPr="000015E5">
        <w:rPr>
          <w:rFonts w:ascii="Times New Roman" w:hAnsi="Times New Roman" w:cs="Times New Roman"/>
          <w:sz w:val="28"/>
        </w:rPr>
        <w:t xml:space="preserve">урахуванням </w:t>
      </w:r>
      <w:r w:rsidR="00972DF5" w:rsidRPr="000015E5">
        <w:rPr>
          <w:rFonts w:ascii="Times New Roman" w:hAnsi="Times New Roman" w:cs="Times New Roman"/>
          <w:sz w:val="28"/>
        </w:rPr>
        <w:t>посилення заходів з охорони та пропускного режиму на об’єктах, для забезпечення ефективного виконання завдань з протидії загрозам терористичного і воєнного характеру, мінімізації ризиків вчинення диверсійних актів</w:t>
      </w:r>
      <w:r w:rsidR="000015E5" w:rsidRPr="000015E5">
        <w:rPr>
          <w:rFonts w:ascii="Times New Roman" w:hAnsi="Times New Roman" w:cs="Times New Roman"/>
          <w:sz w:val="28"/>
        </w:rPr>
        <w:t>.</w:t>
      </w:r>
    </w:p>
    <w:p w:rsidR="00757BF3" w:rsidRPr="000015E5" w:rsidRDefault="00972DF5" w:rsidP="00757BF3">
      <w:pPr>
        <w:ind w:firstLine="567"/>
        <w:jc w:val="both"/>
        <w:rPr>
          <w:rFonts w:ascii="Times New Roman" w:hAnsi="Times New Roman"/>
          <w:sz w:val="28"/>
          <w:szCs w:val="28"/>
          <w:shd w:val="clear" w:color="auto" w:fill="FFFFFF"/>
          <w:lang w:val="ru-RU"/>
        </w:rPr>
      </w:pPr>
      <w:r w:rsidRPr="000015E5">
        <w:rPr>
          <w:rFonts w:ascii="Times New Roman" w:hAnsi="Times New Roman" w:cs="Times New Roman"/>
          <w:sz w:val="28"/>
        </w:rPr>
        <w:t xml:space="preserve"> </w:t>
      </w:r>
      <w:r w:rsidR="00757BF3" w:rsidRPr="000015E5">
        <w:rPr>
          <w:rFonts w:ascii="Times New Roman" w:hAnsi="Times New Roman"/>
          <w:sz w:val="28"/>
          <w:szCs w:val="28"/>
          <w:shd w:val="clear" w:color="auto" w:fill="FFFFFF"/>
        </w:rPr>
        <w:t xml:space="preserve">Закупівля </w:t>
      </w:r>
      <w:r w:rsidRPr="000015E5">
        <w:rPr>
          <w:rFonts w:ascii="Times New Roman" w:hAnsi="Times New Roman"/>
          <w:sz w:val="28"/>
          <w:szCs w:val="28"/>
          <w:shd w:val="clear" w:color="auto" w:fill="FFFFFF"/>
        </w:rPr>
        <w:t>системи догляду речей</w:t>
      </w:r>
      <w:r w:rsidR="001E2559" w:rsidRPr="000015E5">
        <w:rPr>
          <w:rFonts w:ascii="Times New Roman" w:hAnsi="Times New Roman"/>
          <w:sz w:val="28"/>
          <w:szCs w:val="28"/>
          <w:shd w:val="clear" w:color="auto" w:fill="FFFFFF"/>
        </w:rPr>
        <w:t xml:space="preserve"> </w:t>
      </w:r>
      <w:r w:rsidR="00757BF3" w:rsidRPr="000015E5">
        <w:rPr>
          <w:rFonts w:ascii="Times New Roman" w:hAnsi="Times New Roman"/>
          <w:sz w:val="28"/>
          <w:szCs w:val="28"/>
          <w:shd w:val="clear" w:color="auto" w:fill="FFFFFF"/>
        </w:rPr>
        <w:t xml:space="preserve">з вказаними сукупними характеристиками є економічно доцільною. </w:t>
      </w:r>
    </w:p>
    <w:p w:rsidR="00757BF3" w:rsidRPr="000015E5" w:rsidRDefault="00757BF3" w:rsidP="00757BF3">
      <w:pPr>
        <w:ind w:firstLine="567"/>
        <w:jc w:val="both"/>
        <w:rPr>
          <w:rFonts w:ascii="Times New Roman" w:eastAsia="Times New Roman" w:hAnsi="Times New Roman"/>
          <w:sz w:val="28"/>
          <w:szCs w:val="28"/>
          <w:lang w:eastAsia="ru-RU"/>
        </w:rPr>
      </w:pPr>
      <w:r w:rsidRPr="000015E5">
        <w:rPr>
          <w:rFonts w:ascii="Times New Roman" w:eastAsia="Times New Roman" w:hAnsi="Times New Roman"/>
          <w:sz w:val="28"/>
          <w:szCs w:val="28"/>
          <w:lang w:eastAsia="ru-RU"/>
        </w:rPr>
        <w:t>Технічні та якісні характеристики предмета закупівлі підготовл</w:t>
      </w:r>
      <w:bookmarkStart w:id="0" w:name="_GoBack"/>
      <w:bookmarkEnd w:id="0"/>
      <w:r w:rsidRPr="000015E5">
        <w:rPr>
          <w:rFonts w:ascii="Times New Roman" w:eastAsia="Times New Roman" w:hAnsi="Times New Roman"/>
          <w:sz w:val="28"/>
          <w:szCs w:val="28"/>
          <w:lang w:eastAsia="ru-RU"/>
        </w:rPr>
        <w:t>ені</w:t>
      </w:r>
      <w:r w:rsidR="001E2559" w:rsidRPr="000015E5">
        <w:rPr>
          <w:rFonts w:ascii="Times New Roman" w:eastAsia="Times New Roman" w:hAnsi="Times New Roman"/>
          <w:sz w:val="28"/>
          <w:szCs w:val="28"/>
          <w:lang w:eastAsia="ru-RU"/>
        </w:rPr>
        <w:t xml:space="preserve"> </w:t>
      </w:r>
      <w:r w:rsidRPr="000015E5">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1E2559" w:rsidRDefault="001E2559" w:rsidP="000015E5">
      <w:pPr>
        <w:ind w:right="-284"/>
        <w:rPr>
          <w:rFonts w:ascii="Times New Roman" w:hAnsi="Times New Roman" w:cs="Times New Roman"/>
          <w:sz w:val="28"/>
          <w:szCs w:val="28"/>
        </w:rPr>
      </w:pPr>
    </w:p>
    <w:p w:rsidR="00DF500E" w:rsidRPr="009D5178" w:rsidRDefault="00DF500E" w:rsidP="00912A8B">
      <w:pPr>
        <w:ind w:left="-142" w:right="-284"/>
        <w:rPr>
          <w:rFonts w:ascii="Times New Roman" w:hAnsi="Times New Roman" w:cs="Times New Roman"/>
          <w:sz w:val="28"/>
          <w:szCs w:val="28"/>
        </w:rPr>
      </w:pPr>
    </w:p>
    <w:sectPr w:rsidR="00DF500E" w:rsidRPr="009D5178"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C07E60"/>
    <w:multiLevelType w:val="multilevel"/>
    <w:tmpl w:val="067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B9"/>
    <w:rsid w:val="000015E5"/>
    <w:rsid w:val="00076499"/>
    <w:rsid w:val="0008216A"/>
    <w:rsid w:val="00083D2F"/>
    <w:rsid w:val="00085DE5"/>
    <w:rsid w:val="000A35C3"/>
    <w:rsid w:val="001127DF"/>
    <w:rsid w:val="001B3FD7"/>
    <w:rsid w:val="001B4FA6"/>
    <w:rsid w:val="001C4901"/>
    <w:rsid w:val="001E2559"/>
    <w:rsid w:val="00240B40"/>
    <w:rsid w:val="00244925"/>
    <w:rsid w:val="002F656D"/>
    <w:rsid w:val="003347EB"/>
    <w:rsid w:val="00395C1A"/>
    <w:rsid w:val="003F71E1"/>
    <w:rsid w:val="0041147A"/>
    <w:rsid w:val="00421383"/>
    <w:rsid w:val="00455C4B"/>
    <w:rsid w:val="00461D03"/>
    <w:rsid w:val="004B4DB9"/>
    <w:rsid w:val="00510F06"/>
    <w:rsid w:val="00540D9D"/>
    <w:rsid w:val="00552257"/>
    <w:rsid w:val="005B774C"/>
    <w:rsid w:val="005C5962"/>
    <w:rsid w:val="005E64D1"/>
    <w:rsid w:val="006447F8"/>
    <w:rsid w:val="00665CDA"/>
    <w:rsid w:val="00666A66"/>
    <w:rsid w:val="00697408"/>
    <w:rsid w:val="006E2266"/>
    <w:rsid w:val="006F7AEA"/>
    <w:rsid w:val="007325E0"/>
    <w:rsid w:val="00756087"/>
    <w:rsid w:val="00757BF3"/>
    <w:rsid w:val="00770B63"/>
    <w:rsid w:val="007734AC"/>
    <w:rsid w:val="007825D6"/>
    <w:rsid w:val="00786CBF"/>
    <w:rsid w:val="00793D83"/>
    <w:rsid w:val="00812576"/>
    <w:rsid w:val="00832C63"/>
    <w:rsid w:val="00857FF7"/>
    <w:rsid w:val="008739B6"/>
    <w:rsid w:val="008867F1"/>
    <w:rsid w:val="008E123C"/>
    <w:rsid w:val="008F31BD"/>
    <w:rsid w:val="00912A8B"/>
    <w:rsid w:val="00963CC1"/>
    <w:rsid w:val="00972DF5"/>
    <w:rsid w:val="0099282D"/>
    <w:rsid w:val="00993BC4"/>
    <w:rsid w:val="00995C59"/>
    <w:rsid w:val="009D5178"/>
    <w:rsid w:val="00A100EE"/>
    <w:rsid w:val="00A20DD1"/>
    <w:rsid w:val="00A8444D"/>
    <w:rsid w:val="00A958D0"/>
    <w:rsid w:val="00A96896"/>
    <w:rsid w:val="00B140F9"/>
    <w:rsid w:val="00B92AAA"/>
    <w:rsid w:val="00BE1B7E"/>
    <w:rsid w:val="00C930D3"/>
    <w:rsid w:val="00CD2DC2"/>
    <w:rsid w:val="00CE0CB6"/>
    <w:rsid w:val="00D008AC"/>
    <w:rsid w:val="00DF500E"/>
    <w:rsid w:val="00E317D9"/>
    <w:rsid w:val="00E74AE9"/>
    <w:rsid w:val="00E84C9A"/>
    <w:rsid w:val="00F22FDB"/>
    <w:rsid w:val="00F47F76"/>
    <w:rsid w:val="00FA6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64053-7FD1-43F4-9590-B24DCCBA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paragraph" w:styleId="1">
    <w:name w:val="heading 1"/>
    <w:basedOn w:val="a"/>
    <w:next w:val="a"/>
    <w:link w:val="10"/>
    <w:qFormat/>
    <w:rsid w:val="00972DF5"/>
    <w:pPr>
      <w:keepNex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 w:type="character" w:customStyle="1" w:styleId="10">
    <w:name w:val="Заголовок 1 Знак"/>
    <w:basedOn w:val="a0"/>
    <w:link w:val="1"/>
    <w:rsid w:val="00972DF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1CF9-2FE3-4E14-956C-31B0D9A4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MOB_TEST38</cp:lastModifiedBy>
  <cp:revision>9</cp:revision>
  <cp:lastPrinted>2023-05-31T06:26:00Z</cp:lastPrinted>
  <dcterms:created xsi:type="dcterms:W3CDTF">2023-05-24T08:54:00Z</dcterms:created>
  <dcterms:modified xsi:type="dcterms:W3CDTF">2023-06-01T05:51:00Z</dcterms:modified>
</cp:coreProperties>
</file>