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736" w:rsidRPr="00BE0E29" w:rsidRDefault="00002063">
      <w:pPr>
        <w:spacing w:after="0" w:line="240" w:lineRule="auto"/>
        <w:ind w:firstLine="357"/>
        <w:jc w:val="center"/>
        <w:rPr>
          <w:rFonts w:ascii="Times New Roman" w:eastAsia="Times New Roman" w:hAnsi="Times New Roman" w:cs="Times New Roman"/>
          <w:sz w:val="24"/>
          <w:szCs w:val="24"/>
        </w:rPr>
      </w:pPr>
      <w:r w:rsidRPr="00BE0E29">
        <w:rPr>
          <w:rFonts w:ascii="Times New Roman" w:eastAsia="Times New Roman" w:hAnsi="Times New Roman" w:cs="Times New Roman"/>
          <w:b/>
          <w:sz w:val="24"/>
          <w:szCs w:val="24"/>
        </w:rPr>
        <w:t>Інформація щодо виконання вимог</w:t>
      </w:r>
    </w:p>
    <w:p w:rsidR="00A56736" w:rsidRPr="00BE0E29" w:rsidRDefault="00002063">
      <w:pPr>
        <w:spacing w:after="0" w:line="240" w:lineRule="auto"/>
        <w:ind w:firstLine="357"/>
        <w:jc w:val="center"/>
        <w:rPr>
          <w:rFonts w:ascii="Times New Roman" w:eastAsia="Times New Roman" w:hAnsi="Times New Roman" w:cs="Times New Roman"/>
          <w:sz w:val="24"/>
          <w:szCs w:val="24"/>
        </w:rPr>
      </w:pPr>
      <w:r w:rsidRPr="00BE0E29">
        <w:rPr>
          <w:rFonts w:ascii="Times New Roman" w:eastAsia="Times New Roman" w:hAnsi="Times New Roman" w:cs="Times New Roman"/>
          <w:b/>
          <w:sz w:val="24"/>
          <w:szCs w:val="24"/>
        </w:rPr>
        <w:t>пункту 4¹ постанови Кабінету Міністрів України від 11.10.2016 №710</w:t>
      </w:r>
    </w:p>
    <w:tbl>
      <w:tblPr>
        <w:tblW w:w="0" w:type="auto"/>
        <w:tblInd w:w="108" w:type="dxa"/>
        <w:tblCellMar>
          <w:left w:w="10" w:type="dxa"/>
          <w:right w:w="10" w:type="dxa"/>
        </w:tblCellMar>
        <w:tblLook w:val="0000" w:firstRow="0" w:lastRow="0" w:firstColumn="0" w:lastColumn="0" w:noHBand="0" w:noVBand="0"/>
      </w:tblPr>
      <w:tblGrid>
        <w:gridCol w:w="424"/>
        <w:gridCol w:w="3120"/>
        <w:gridCol w:w="6203"/>
      </w:tblGrid>
      <w:tr w:rsidR="00A56736" w:rsidRPr="002C38A7" w:rsidTr="007151C4">
        <w:trPr>
          <w:trHeight w:val="1"/>
        </w:trPr>
        <w:tc>
          <w:tcPr>
            <w:tcW w:w="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6736" w:rsidRPr="002C38A7" w:rsidRDefault="00002063">
            <w:pPr>
              <w:spacing w:after="0" w:line="240" w:lineRule="auto"/>
              <w:jc w:val="both"/>
              <w:rPr>
                <w:rFonts w:ascii="Times New Roman" w:hAnsi="Times New Roman" w:cs="Times New Roman"/>
              </w:rPr>
            </w:pPr>
            <w:r w:rsidRPr="002C38A7">
              <w:rPr>
                <w:rFonts w:ascii="Times New Roman" w:eastAsia="Times New Roman" w:hAnsi="Times New Roman" w:cs="Times New Roman"/>
              </w:rPr>
              <w:t>1.</w:t>
            </w:r>
          </w:p>
        </w:tc>
        <w:tc>
          <w:tcPr>
            <w:tcW w:w="3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6736" w:rsidRPr="002C38A7" w:rsidRDefault="00A25C3A">
            <w:pPr>
              <w:spacing w:after="0" w:line="240" w:lineRule="auto"/>
              <w:jc w:val="both"/>
              <w:rPr>
                <w:rFonts w:ascii="Times New Roman" w:hAnsi="Times New Roman" w:cs="Times New Roman"/>
              </w:rPr>
            </w:pPr>
            <w:r w:rsidRPr="002C38A7">
              <w:rPr>
                <w:rFonts w:ascii="Times New Roman" w:hAnsi="Times New Roman" w:cs="Times New Roman"/>
              </w:rPr>
              <w:t>Найменування замовника:</w:t>
            </w:r>
          </w:p>
        </w:tc>
        <w:tc>
          <w:tcPr>
            <w:tcW w:w="6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56736" w:rsidRPr="002C38A7" w:rsidRDefault="00A25C3A" w:rsidP="00A25C3A">
            <w:pPr>
              <w:spacing w:after="0" w:line="276" w:lineRule="auto"/>
              <w:jc w:val="both"/>
              <w:rPr>
                <w:rFonts w:ascii="Times New Roman" w:hAnsi="Times New Roman" w:cs="Times New Roman"/>
              </w:rPr>
            </w:pPr>
            <w:r w:rsidRPr="002C38A7">
              <w:rPr>
                <w:rFonts w:ascii="Times New Roman" w:hAnsi="Times New Roman" w:cs="Times New Roman"/>
              </w:rPr>
              <w:t xml:space="preserve">Санаторій "Одеса" Служби безпеки України Ідентифікаційний код замовника в ЄДР: 20000025 Місцезнаходження замовника: Французький бульвар, 52, м. Одеса, Одеська область, 65067, Україна </w:t>
            </w:r>
          </w:p>
        </w:tc>
      </w:tr>
      <w:tr w:rsidR="00A25C3A" w:rsidRPr="002C38A7" w:rsidTr="007151C4">
        <w:trPr>
          <w:trHeight w:val="1"/>
        </w:trPr>
        <w:tc>
          <w:tcPr>
            <w:tcW w:w="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C3A" w:rsidRPr="002C38A7" w:rsidRDefault="00A25C3A">
            <w:pPr>
              <w:spacing w:after="0" w:line="240" w:lineRule="auto"/>
              <w:jc w:val="both"/>
              <w:rPr>
                <w:rFonts w:ascii="Times New Roman" w:eastAsia="Times New Roman" w:hAnsi="Times New Roman" w:cs="Times New Roman"/>
              </w:rPr>
            </w:pPr>
          </w:p>
        </w:tc>
        <w:tc>
          <w:tcPr>
            <w:tcW w:w="3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C3A" w:rsidRPr="002C38A7" w:rsidRDefault="00A25C3A" w:rsidP="002318D5">
            <w:pPr>
              <w:spacing w:after="0" w:line="240" w:lineRule="auto"/>
              <w:jc w:val="both"/>
              <w:rPr>
                <w:rFonts w:ascii="Times New Roman" w:hAnsi="Times New Roman" w:cs="Times New Roman"/>
              </w:rPr>
            </w:pPr>
            <w:r w:rsidRPr="002C38A7">
              <w:rPr>
                <w:rFonts w:ascii="Times New Roman" w:eastAsia="Times New Roman" w:hAnsi="Times New Roman" w:cs="Times New Roman"/>
                <w:b/>
              </w:rPr>
              <w:t>Назва предмета закупівлі</w:t>
            </w:r>
          </w:p>
        </w:tc>
        <w:tc>
          <w:tcPr>
            <w:tcW w:w="6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51C4" w:rsidRPr="007151C4" w:rsidRDefault="007151C4" w:rsidP="007151C4">
            <w:pPr>
              <w:tabs>
                <w:tab w:val="left" w:pos="0"/>
              </w:tabs>
              <w:jc w:val="center"/>
              <w:rPr>
                <w:rFonts w:ascii="Times New Roman" w:hAnsi="Times New Roman" w:cs="Times New Roman"/>
              </w:rPr>
            </w:pPr>
            <w:r w:rsidRPr="007151C4">
              <w:rPr>
                <w:rFonts w:ascii="Times New Roman" w:hAnsi="Times New Roman" w:cs="Times New Roman"/>
              </w:rPr>
              <w:t>«Поточний ремонт фасаду адміністративного корпусу (будівлі №8) санаторію ”Одеса”</w:t>
            </w:r>
          </w:p>
          <w:p w:rsidR="007151C4" w:rsidRPr="007151C4" w:rsidRDefault="007151C4" w:rsidP="007151C4">
            <w:pPr>
              <w:tabs>
                <w:tab w:val="left" w:pos="0"/>
              </w:tabs>
              <w:jc w:val="center"/>
              <w:rPr>
                <w:rFonts w:ascii="Times New Roman" w:hAnsi="Times New Roman" w:cs="Times New Roman"/>
              </w:rPr>
            </w:pPr>
            <w:r w:rsidRPr="007151C4">
              <w:rPr>
                <w:rFonts w:ascii="Times New Roman" w:hAnsi="Times New Roman" w:cs="Times New Roman"/>
              </w:rPr>
              <w:t xml:space="preserve"> СБ України, розташованого за </w:t>
            </w:r>
            <w:proofErr w:type="spellStart"/>
            <w:r w:rsidRPr="007151C4">
              <w:rPr>
                <w:rFonts w:ascii="Times New Roman" w:hAnsi="Times New Roman" w:cs="Times New Roman"/>
              </w:rPr>
              <w:t>адресою</w:t>
            </w:r>
            <w:proofErr w:type="spellEnd"/>
            <w:r w:rsidRPr="007151C4">
              <w:rPr>
                <w:rFonts w:ascii="Times New Roman" w:hAnsi="Times New Roman" w:cs="Times New Roman"/>
              </w:rPr>
              <w:t>: м. Одеса, Французький бульвар,52.»</w:t>
            </w:r>
          </w:p>
          <w:p w:rsidR="007151C4" w:rsidRPr="007151C4" w:rsidRDefault="007151C4" w:rsidP="007151C4">
            <w:pPr>
              <w:tabs>
                <w:tab w:val="left" w:pos="0"/>
              </w:tabs>
              <w:jc w:val="center"/>
              <w:rPr>
                <w:rFonts w:ascii="Times New Roman" w:hAnsi="Times New Roman" w:cs="Times New Roman"/>
              </w:rPr>
            </w:pPr>
            <w:r w:rsidRPr="007151C4">
              <w:rPr>
                <w:rFonts w:ascii="Times New Roman" w:hAnsi="Times New Roman" w:cs="Times New Roman"/>
              </w:rPr>
              <w:t xml:space="preserve">згідно з ДК 021:2015: 45440000-3 Фарбування та скління </w:t>
            </w:r>
          </w:p>
          <w:p w:rsidR="00A25C3A" w:rsidRPr="002C38A7" w:rsidRDefault="007151C4" w:rsidP="007151C4">
            <w:pPr>
              <w:spacing w:after="0" w:line="276" w:lineRule="auto"/>
              <w:jc w:val="both"/>
              <w:rPr>
                <w:rFonts w:ascii="Times New Roman" w:hAnsi="Times New Roman" w:cs="Times New Roman"/>
              </w:rPr>
            </w:pPr>
            <w:r w:rsidRPr="007151C4">
              <w:rPr>
                <w:rFonts w:ascii="Times New Roman" w:hAnsi="Times New Roman" w:cs="Times New Roman"/>
              </w:rPr>
              <w:t>(45443000-4 Фасадні роботи)</w:t>
            </w:r>
          </w:p>
        </w:tc>
      </w:tr>
      <w:tr w:rsidR="00A25C3A" w:rsidRPr="002C38A7" w:rsidTr="007151C4">
        <w:trPr>
          <w:trHeight w:val="1"/>
        </w:trPr>
        <w:tc>
          <w:tcPr>
            <w:tcW w:w="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C3A" w:rsidRPr="002C38A7" w:rsidRDefault="00A25C3A">
            <w:pPr>
              <w:spacing w:after="0" w:line="240" w:lineRule="auto"/>
              <w:jc w:val="both"/>
              <w:rPr>
                <w:rFonts w:ascii="Times New Roman" w:hAnsi="Times New Roman" w:cs="Times New Roman"/>
              </w:rPr>
            </w:pPr>
            <w:r w:rsidRPr="002C38A7">
              <w:rPr>
                <w:rFonts w:ascii="Times New Roman" w:eastAsia="Times New Roman" w:hAnsi="Times New Roman" w:cs="Times New Roman"/>
              </w:rPr>
              <w:t>2</w:t>
            </w:r>
          </w:p>
        </w:tc>
        <w:tc>
          <w:tcPr>
            <w:tcW w:w="3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C3A" w:rsidRPr="002C38A7" w:rsidRDefault="00A25C3A">
            <w:pPr>
              <w:spacing w:after="0" w:line="240" w:lineRule="auto"/>
              <w:jc w:val="both"/>
              <w:rPr>
                <w:rFonts w:ascii="Times New Roman" w:hAnsi="Times New Roman" w:cs="Times New Roman"/>
              </w:rPr>
            </w:pPr>
            <w:r w:rsidRPr="002C38A7">
              <w:rPr>
                <w:rFonts w:ascii="Times New Roman" w:eastAsia="Times New Roman" w:hAnsi="Times New Roman" w:cs="Times New Roman"/>
                <w:b/>
              </w:rPr>
              <w:t>Вид процедури</w:t>
            </w:r>
          </w:p>
        </w:tc>
        <w:tc>
          <w:tcPr>
            <w:tcW w:w="6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C3A" w:rsidRPr="002C38A7" w:rsidRDefault="00332C1C" w:rsidP="00A610FC">
            <w:pPr>
              <w:spacing w:after="0" w:line="240" w:lineRule="auto"/>
              <w:jc w:val="both"/>
              <w:rPr>
                <w:rFonts w:ascii="Times New Roman" w:hAnsi="Times New Roman" w:cs="Times New Roman"/>
              </w:rPr>
            </w:pPr>
            <w:proofErr w:type="spellStart"/>
            <w:r w:rsidRPr="002C38A7">
              <w:rPr>
                <w:rFonts w:ascii="Times New Roman" w:eastAsia="Times New Roman" w:hAnsi="Times New Roman" w:cs="Times New Roman"/>
                <w:lang w:val="ru-RU"/>
              </w:rPr>
              <w:t>Відкриті</w:t>
            </w:r>
            <w:proofErr w:type="spellEnd"/>
            <w:r w:rsidRPr="002C38A7">
              <w:rPr>
                <w:rFonts w:ascii="Times New Roman" w:eastAsia="Times New Roman" w:hAnsi="Times New Roman" w:cs="Times New Roman"/>
                <w:lang w:val="ru-RU"/>
              </w:rPr>
              <w:t xml:space="preserve"> торги</w:t>
            </w:r>
            <w:r w:rsidR="002C38A7" w:rsidRPr="002C38A7">
              <w:rPr>
                <w:rFonts w:ascii="Times New Roman" w:eastAsia="Times New Roman" w:hAnsi="Times New Roman" w:cs="Times New Roman"/>
                <w:lang w:val="ru-RU"/>
              </w:rPr>
              <w:t xml:space="preserve"> з </w:t>
            </w:r>
            <w:proofErr w:type="spellStart"/>
            <w:r w:rsidR="002C38A7" w:rsidRPr="002C38A7">
              <w:rPr>
                <w:rFonts w:ascii="Times New Roman" w:eastAsia="Times New Roman" w:hAnsi="Times New Roman" w:cs="Times New Roman"/>
                <w:lang w:val="ru-RU"/>
              </w:rPr>
              <w:t>особливостями</w:t>
            </w:r>
            <w:proofErr w:type="spellEnd"/>
            <w:proofErr w:type="gramStart"/>
            <w:r w:rsidRPr="002C38A7">
              <w:rPr>
                <w:rFonts w:ascii="Times New Roman" w:eastAsia="Times New Roman" w:hAnsi="Times New Roman" w:cs="Times New Roman"/>
                <w:lang w:val="ru-RU"/>
              </w:rPr>
              <w:t xml:space="preserve"> </w:t>
            </w:r>
            <w:r w:rsidR="00A25C3A" w:rsidRPr="002C38A7">
              <w:rPr>
                <w:rFonts w:ascii="Times New Roman" w:eastAsia="Times New Roman" w:hAnsi="Times New Roman" w:cs="Times New Roman"/>
                <w:lang w:val="ru-RU"/>
              </w:rPr>
              <w:t xml:space="preserve"> .</w:t>
            </w:r>
            <w:proofErr w:type="gramEnd"/>
          </w:p>
        </w:tc>
      </w:tr>
      <w:tr w:rsidR="00A25C3A" w:rsidRPr="002C38A7" w:rsidTr="007151C4">
        <w:trPr>
          <w:trHeight w:val="1"/>
        </w:trPr>
        <w:tc>
          <w:tcPr>
            <w:tcW w:w="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C3A" w:rsidRPr="002C38A7" w:rsidRDefault="00A25C3A">
            <w:pPr>
              <w:spacing w:after="0" w:line="240" w:lineRule="auto"/>
              <w:jc w:val="both"/>
              <w:rPr>
                <w:rFonts w:ascii="Times New Roman" w:hAnsi="Times New Roman" w:cs="Times New Roman"/>
              </w:rPr>
            </w:pPr>
            <w:r w:rsidRPr="002C38A7">
              <w:rPr>
                <w:rFonts w:ascii="Times New Roman" w:eastAsia="Times New Roman" w:hAnsi="Times New Roman" w:cs="Times New Roman"/>
              </w:rPr>
              <w:t>3.</w:t>
            </w:r>
          </w:p>
        </w:tc>
        <w:tc>
          <w:tcPr>
            <w:tcW w:w="3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C3A" w:rsidRPr="002C38A7" w:rsidRDefault="00A25C3A">
            <w:pPr>
              <w:spacing w:after="0" w:line="240" w:lineRule="auto"/>
              <w:rPr>
                <w:rFonts w:ascii="Times New Roman" w:hAnsi="Times New Roman" w:cs="Times New Roman"/>
              </w:rPr>
            </w:pPr>
            <w:r w:rsidRPr="002C38A7">
              <w:rPr>
                <w:rFonts w:ascii="Times New Roman" w:eastAsia="Times New Roman" w:hAnsi="Times New Roman" w:cs="Times New Roman"/>
                <w:b/>
              </w:rPr>
              <w:t xml:space="preserve">Унікальний номер оголошення про проведення конкурентної процедури закупівлі </w:t>
            </w:r>
          </w:p>
        </w:tc>
        <w:tc>
          <w:tcPr>
            <w:tcW w:w="6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C3A" w:rsidRPr="0034048A" w:rsidRDefault="0034048A" w:rsidP="00ED6DB5">
            <w:pPr>
              <w:spacing w:after="0" w:line="240" w:lineRule="auto"/>
              <w:jc w:val="both"/>
              <w:rPr>
                <w:rFonts w:ascii="Times New Roman" w:hAnsi="Times New Roman" w:cs="Times New Roman"/>
                <w:b/>
                <w:color w:val="FF0000"/>
                <w:sz w:val="24"/>
                <w:szCs w:val="24"/>
              </w:rPr>
            </w:pPr>
            <w:r w:rsidRPr="0034048A">
              <w:rPr>
                <w:rFonts w:ascii="Times New Roman" w:hAnsi="Times New Roman" w:cs="Times New Roman"/>
                <w:b/>
                <w:color w:val="333333"/>
                <w:sz w:val="24"/>
                <w:szCs w:val="24"/>
                <w:shd w:val="clear" w:color="auto" w:fill="FFFFFF"/>
              </w:rPr>
              <w:t>UA-2023-06-29-006168-a</w:t>
            </w:r>
          </w:p>
        </w:tc>
      </w:tr>
      <w:tr w:rsidR="00A25C3A" w:rsidRPr="002C38A7" w:rsidTr="007151C4">
        <w:trPr>
          <w:trHeight w:val="1"/>
        </w:trPr>
        <w:tc>
          <w:tcPr>
            <w:tcW w:w="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C3A" w:rsidRPr="002C38A7" w:rsidRDefault="00A25C3A">
            <w:pPr>
              <w:spacing w:after="0" w:line="240" w:lineRule="auto"/>
              <w:jc w:val="both"/>
              <w:rPr>
                <w:rFonts w:ascii="Times New Roman" w:hAnsi="Times New Roman" w:cs="Times New Roman"/>
              </w:rPr>
            </w:pPr>
            <w:r w:rsidRPr="002C38A7">
              <w:rPr>
                <w:rFonts w:ascii="Times New Roman" w:eastAsia="Times New Roman" w:hAnsi="Times New Roman" w:cs="Times New Roman"/>
              </w:rPr>
              <w:t>4.</w:t>
            </w:r>
          </w:p>
        </w:tc>
        <w:tc>
          <w:tcPr>
            <w:tcW w:w="3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C3A" w:rsidRPr="002C38A7" w:rsidRDefault="00A25C3A">
            <w:pPr>
              <w:spacing w:after="0" w:line="240" w:lineRule="auto"/>
              <w:jc w:val="both"/>
              <w:rPr>
                <w:rFonts w:ascii="Times New Roman" w:hAnsi="Times New Roman" w:cs="Times New Roman"/>
              </w:rPr>
            </w:pPr>
            <w:r w:rsidRPr="002C38A7">
              <w:rPr>
                <w:rFonts w:ascii="Times New Roman" w:eastAsia="Times New Roman" w:hAnsi="Times New Roman" w:cs="Times New Roman"/>
                <w:b/>
              </w:rPr>
              <w:t>Очікувана вартість предмета закупівлі</w:t>
            </w:r>
          </w:p>
        </w:tc>
        <w:tc>
          <w:tcPr>
            <w:tcW w:w="6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048A" w:rsidRDefault="00A25C3A" w:rsidP="0034048A">
            <w:pPr>
              <w:pStyle w:val="a3"/>
              <w:ind w:firstLine="0"/>
              <w:rPr>
                <w:sz w:val="22"/>
                <w:szCs w:val="22"/>
              </w:rPr>
            </w:pPr>
            <w:bookmarkStart w:id="0" w:name="_GoBack"/>
            <w:r w:rsidRPr="002C38A7">
              <w:rPr>
                <w:sz w:val="22"/>
                <w:szCs w:val="22"/>
              </w:rPr>
              <w:t xml:space="preserve">Очікувана вартість закупівлі </w:t>
            </w:r>
            <w:r w:rsidR="00A00FD9" w:rsidRPr="002C38A7">
              <w:rPr>
                <w:sz w:val="22"/>
                <w:szCs w:val="22"/>
              </w:rPr>
              <w:t xml:space="preserve">предмету закупівлі </w:t>
            </w:r>
            <w:r w:rsidRPr="002C38A7">
              <w:rPr>
                <w:sz w:val="22"/>
                <w:szCs w:val="22"/>
              </w:rPr>
              <w:t xml:space="preserve">становить </w:t>
            </w:r>
          </w:p>
          <w:p w:rsidR="00A25C3A" w:rsidRPr="002C38A7" w:rsidRDefault="007151C4" w:rsidP="0034048A">
            <w:pPr>
              <w:pStyle w:val="a3"/>
              <w:ind w:firstLine="0"/>
              <w:rPr>
                <w:sz w:val="22"/>
                <w:szCs w:val="22"/>
              </w:rPr>
            </w:pPr>
            <w:r w:rsidRPr="007151C4">
              <w:rPr>
                <w:b/>
                <w:i/>
                <w:sz w:val="22"/>
                <w:szCs w:val="22"/>
              </w:rPr>
              <w:t>1 027 000,00  грн. 00 коп. (один мільйон двадцять сім тисяч грн. 00 коп.) з урахуванням ПДВ</w:t>
            </w:r>
            <w:r w:rsidR="009D1C1C" w:rsidRPr="002C38A7">
              <w:rPr>
                <w:sz w:val="22"/>
                <w:szCs w:val="22"/>
              </w:rPr>
              <w:t xml:space="preserve">. </w:t>
            </w:r>
            <w:r w:rsidR="00A25C3A" w:rsidRPr="002C38A7">
              <w:rPr>
                <w:sz w:val="22"/>
                <w:szCs w:val="22"/>
              </w:rPr>
              <w:t>Джерело фінансування – кошти загального</w:t>
            </w:r>
            <w:r w:rsidR="00332C1C" w:rsidRPr="002C38A7">
              <w:rPr>
                <w:sz w:val="22"/>
                <w:szCs w:val="22"/>
              </w:rPr>
              <w:t xml:space="preserve"> та спеціального  фондів</w:t>
            </w:r>
            <w:r w:rsidR="00A25C3A" w:rsidRPr="002C38A7">
              <w:rPr>
                <w:sz w:val="22"/>
                <w:szCs w:val="22"/>
              </w:rPr>
              <w:t xml:space="preserve"> Державного бюджету України.</w:t>
            </w:r>
            <w:bookmarkEnd w:id="0"/>
          </w:p>
        </w:tc>
      </w:tr>
      <w:tr w:rsidR="00A25C3A" w:rsidRPr="002C38A7" w:rsidTr="007151C4">
        <w:trPr>
          <w:trHeight w:val="1"/>
        </w:trPr>
        <w:tc>
          <w:tcPr>
            <w:tcW w:w="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C3A" w:rsidRPr="002C38A7" w:rsidRDefault="00A25C3A">
            <w:pPr>
              <w:spacing w:after="0" w:line="240" w:lineRule="auto"/>
              <w:jc w:val="both"/>
              <w:rPr>
                <w:rFonts w:ascii="Times New Roman" w:hAnsi="Times New Roman" w:cs="Times New Roman"/>
              </w:rPr>
            </w:pPr>
            <w:r w:rsidRPr="002C38A7">
              <w:rPr>
                <w:rFonts w:ascii="Times New Roman" w:eastAsia="Times New Roman" w:hAnsi="Times New Roman" w:cs="Times New Roman"/>
              </w:rPr>
              <w:t>5.</w:t>
            </w:r>
          </w:p>
        </w:tc>
        <w:tc>
          <w:tcPr>
            <w:tcW w:w="3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5C3A" w:rsidRPr="002C38A7" w:rsidRDefault="00A25C3A">
            <w:pPr>
              <w:spacing w:after="0" w:line="240" w:lineRule="auto"/>
              <w:rPr>
                <w:rFonts w:ascii="Times New Roman" w:hAnsi="Times New Roman" w:cs="Times New Roman"/>
              </w:rPr>
            </w:pPr>
            <w:r w:rsidRPr="002C38A7">
              <w:rPr>
                <w:rFonts w:ascii="Times New Roman" w:eastAsia="Times New Roman" w:hAnsi="Times New Roman" w:cs="Times New Roman"/>
                <w:b/>
              </w:rPr>
              <w:t xml:space="preserve">Обґрунтування технічних та якісних характеристик предмета закупівлі </w:t>
            </w:r>
          </w:p>
        </w:tc>
        <w:tc>
          <w:tcPr>
            <w:tcW w:w="6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51C4" w:rsidRPr="007151C4" w:rsidRDefault="007151C4" w:rsidP="007151C4">
            <w:pPr>
              <w:ind w:firstLine="708"/>
              <w:jc w:val="both"/>
              <w:textAlignment w:val="baseline"/>
              <w:rPr>
                <w:rFonts w:ascii="Times New Roman" w:hAnsi="Times New Roman" w:cs="Times New Roman"/>
                <w:color w:val="333333"/>
                <w:shd w:val="clear" w:color="auto" w:fill="FFFFFF"/>
              </w:rPr>
            </w:pPr>
            <w:r w:rsidRPr="007151C4">
              <w:rPr>
                <w:rFonts w:ascii="Times New Roman" w:hAnsi="Times New Roman" w:cs="Times New Roman"/>
                <w:color w:val="333333"/>
                <w:shd w:val="clear" w:color="auto" w:fill="FFFFFF"/>
              </w:rPr>
              <w:t xml:space="preserve">Моніторинг цін здійснювався у відповідності до ч.1 р.2 та ч.2 р.3 Інструкції «Про порядок організації та здійснення </w:t>
            </w:r>
            <w:proofErr w:type="spellStart"/>
            <w:r w:rsidRPr="007151C4">
              <w:rPr>
                <w:rFonts w:ascii="Times New Roman" w:hAnsi="Times New Roman" w:cs="Times New Roman"/>
                <w:color w:val="333333"/>
                <w:shd w:val="clear" w:color="auto" w:fill="FFFFFF"/>
              </w:rPr>
              <w:t>закупівель</w:t>
            </w:r>
            <w:proofErr w:type="spellEnd"/>
            <w:r w:rsidRPr="007151C4">
              <w:rPr>
                <w:rFonts w:ascii="Times New Roman" w:hAnsi="Times New Roman" w:cs="Times New Roman"/>
                <w:color w:val="333333"/>
                <w:shd w:val="clear" w:color="auto" w:fill="FFFFFF"/>
              </w:rPr>
              <w:t xml:space="preserve"> товарів, робіт та послуг за бюджетні кошти в СБУ», затвердженого наказом ЦУ СБУ від 31.05.2016 № 273. </w:t>
            </w:r>
          </w:p>
          <w:p w:rsidR="007151C4" w:rsidRPr="007151C4" w:rsidRDefault="007151C4" w:rsidP="007151C4">
            <w:pPr>
              <w:ind w:firstLine="708"/>
              <w:jc w:val="both"/>
              <w:textAlignment w:val="baseline"/>
              <w:rPr>
                <w:rFonts w:ascii="Times New Roman" w:hAnsi="Times New Roman" w:cs="Times New Roman"/>
                <w:color w:val="333333"/>
                <w:shd w:val="clear" w:color="auto" w:fill="FFFFFF"/>
              </w:rPr>
            </w:pPr>
            <w:r w:rsidRPr="007151C4">
              <w:rPr>
                <w:rFonts w:ascii="Times New Roman" w:hAnsi="Times New Roman" w:cs="Times New Roman"/>
                <w:color w:val="333333"/>
                <w:shd w:val="clear" w:color="auto" w:fill="FFFFFF"/>
              </w:rPr>
              <w:t xml:space="preserve">При визначені розрахункової ціни використовувалась методика визначення очікуваної вартості предмета закупівлі відповідно до вимог наказу Міністерства розвитку економіки, торгівлі та сільського господарства України від 18.02.2020 № 275 «Про затвердження примірної методики визначення очікуваної вартості предмета закупівлі» методом порівняння ринкових цін, виходячи з необхідних функцій та економічної доцільності на основі дефектного акту. Дослідження проводилося шляхом аналізу інформації. Очікувана вартість закупівлі сформована на підставі отриманих комерційних пропозицій від потенційних учасників процедури закупівлі щодо технічних, якісних та кількісних характеристик предмету закупівлі. </w:t>
            </w:r>
          </w:p>
          <w:p w:rsidR="007151C4" w:rsidRPr="007151C4" w:rsidRDefault="007151C4" w:rsidP="007151C4">
            <w:pPr>
              <w:ind w:firstLine="708"/>
              <w:jc w:val="both"/>
              <w:textAlignment w:val="baseline"/>
              <w:rPr>
                <w:rFonts w:ascii="Times New Roman" w:hAnsi="Times New Roman" w:cs="Times New Roman"/>
                <w:color w:val="333333"/>
                <w:shd w:val="clear" w:color="auto" w:fill="FFFFFF"/>
              </w:rPr>
            </w:pPr>
            <w:r w:rsidRPr="007151C4">
              <w:rPr>
                <w:rFonts w:ascii="Times New Roman" w:hAnsi="Times New Roman" w:cs="Times New Roman"/>
                <w:color w:val="333333"/>
                <w:shd w:val="clear" w:color="auto" w:fill="FFFFFF"/>
              </w:rPr>
              <w:t xml:space="preserve">Зокрема: </w:t>
            </w:r>
          </w:p>
          <w:p w:rsidR="007151C4" w:rsidRPr="007151C4" w:rsidRDefault="007151C4" w:rsidP="007151C4">
            <w:pPr>
              <w:ind w:firstLine="708"/>
              <w:jc w:val="both"/>
              <w:textAlignment w:val="baseline"/>
              <w:rPr>
                <w:rFonts w:ascii="Times New Roman" w:hAnsi="Times New Roman" w:cs="Times New Roman"/>
                <w:color w:val="333333"/>
                <w:shd w:val="clear" w:color="auto" w:fill="FFFFFF"/>
              </w:rPr>
            </w:pPr>
            <w:r w:rsidRPr="007151C4">
              <w:rPr>
                <w:rFonts w:ascii="Times New Roman" w:hAnsi="Times New Roman" w:cs="Times New Roman"/>
                <w:color w:val="333333"/>
                <w:shd w:val="clear" w:color="auto" w:fill="FFFFFF"/>
              </w:rPr>
              <w:t>1.</w:t>
            </w:r>
            <w:r w:rsidRPr="007151C4">
              <w:rPr>
                <w:rFonts w:ascii="Times New Roman" w:hAnsi="Times New Roman" w:cs="Times New Roman"/>
                <w:color w:val="333333"/>
                <w:shd w:val="clear" w:color="auto" w:fill="FFFFFF"/>
              </w:rPr>
              <w:tab/>
              <w:t xml:space="preserve">ТОВ «ІЗІ БУД» - цінова пропозиція (1 позиція) – 1 056 000,00 грн. з урахуванням ПДВ; </w:t>
            </w:r>
          </w:p>
          <w:p w:rsidR="007151C4" w:rsidRPr="007151C4" w:rsidRDefault="007151C4" w:rsidP="007151C4">
            <w:pPr>
              <w:ind w:firstLine="708"/>
              <w:jc w:val="both"/>
              <w:textAlignment w:val="baseline"/>
              <w:rPr>
                <w:rFonts w:ascii="Times New Roman" w:hAnsi="Times New Roman" w:cs="Times New Roman"/>
                <w:color w:val="333333"/>
                <w:shd w:val="clear" w:color="auto" w:fill="FFFFFF"/>
              </w:rPr>
            </w:pPr>
            <w:r w:rsidRPr="007151C4">
              <w:rPr>
                <w:rFonts w:ascii="Times New Roman" w:hAnsi="Times New Roman" w:cs="Times New Roman"/>
                <w:color w:val="333333"/>
                <w:shd w:val="clear" w:color="auto" w:fill="FFFFFF"/>
              </w:rPr>
              <w:t>2. ТОВ «СІМАКС  БУД» цінова пропозиція (1 позиція) – 1 023 000,00 грн. з урахуванням ПДВ.</w:t>
            </w:r>
          </w:p>
          <w:p w:rsidR="00A25C3A" w:rsidRDefault="007151C4" w:rsidP="007151C4">
            <w:pPr>
              <w:ind w:firstLine="708"/>
              <w:jc w:val="both"/>
              <w:textAlignment w:val="baseline"/>
              <w:rPr>
                <w:rFonts w:ascii="Times New Roman" w:hAnsi="Times New Roman" w:cs="Times New Roman"/>
                <w:color w:val="333333"/>
                <w:shd w:val="clear" w:color="auto" w:fill="FFFFFF"/>
              </w:rPr>
            </w:pPr>
            <w:r w:rsidRPr="007151C4">
              <w:rPr>
                <w:rFonts w:ascii="Times New Roman" w:hAnsi="Times New Roman" w:cs="Times New Roman"/>
                <w:color w:val="333333"/>
                <w:shd w:val="clear" w:color="auto" w:fill="FFFFFF"/>
              </w:rPr>
              <w:t>3. ТОВ ««ПГС-2018» цінова пропозиція (1 позиція) – 1 00</w:t>
            </w:r>
            <w:r>
              <w:rPr>
                <w:rFonts w:ascii="Times New Roman" w:hAnsi="Times New Roman" w:cs="Times New Roman"/>
                <w:color w:val="333333"/>
                <w:shd w:val="clear" w:color="auto" w:fill="FFFFFF"/>
              </w:rPr>
              <w:t>3 000,00 грн. з урахуванням ПДВ.</w:t>
            </w:r>
          </w:p>
          <w:p w:rsidR="007151C4" w:rsidRPr="002C38A7" w:rsidRDefault="007151C4" w:rsidP="007151C4">
            <w:pPr>
              <w:ind w:firstLine="708"/>
              <w:jc w:val="both"/>
              <w:textAlignment w:val="baseline"/>
              <w:rPr>
                <w:rFonts w:ascii="Times New Roman" w:hAnsi="Times New Roman" w:cs="Times New Roman"/>
              </w:rPr>
            </w:pPr>
            <w:r w:rsidRPr="007151C4">
              <w:rPr>
                <w:rFonts w:ascii="Times New Roman" w:hAnsi="Times New Roman" w:cs="Times New Roman"/>
              </w:rPr>
              <w:t xml:space="preserve">Очікувана вартість предмета закупівлі </w:t>
            </w:r>
            <w:r>
              <w:rPr>
                <w:rFonts w:ascii="Times New Roman" w:hAnsi="Times New Roman" w:cs="Times New Roman"/>
              </w:rPr>
              <w:t>за підсумками проведених</w:t>
            </w:r>
            <w:r w:rsidR="005A133E">
              <w:rPr>
                <w:rFonts w:ascii="Times New Roman" w:hAnsi="Times New Roman" w:cs="Times New Roman"/>
              </w:rPr>
              <w:t xml:space="preserve"> </w:t>
            </w:r>
            <w:r>
              <w:rPr>
                <w:rFonts w:ascii="Times New Roman" w:hAnsi="Times New Roman" w:cs="Times New Roman"/>
              </w:rPr>
              <w:t xml:space="preserve"> розрахунків:</w:t>
            </w:r>
            <w:r w:rsidRPr="007151C4">
              <w:rPr>
                <w:rFonts w:ascii="Times New Roman" w:hAnsi="Times New Roman" w:cs="Times New Roman"/>
              </w:rPr>
              <w:tab/>
              <w:t>1 027 000,00  грн. 00 коп. (один мільйон двадцять сім тисяч грн. 00 коп.) з урахуванням ПДВ</w:t>
            </w:r>
          </w:p>
        </w:tc>
      </w:tr>
    </w:tbl>
    <w:p w:rsidR="00A56736" w:rsidRPr="002C38A7" w:rsidRDefault="00A56736">
      <w:pPr>
        <w:spacing w:after="0" w:line="240" w:lineRule="auto"/>
        <w:rPr>
          <w:rFonts w:ascii="Times New Roman" w:eastAsia="Times New Roman" w:hAnsi="Times New Roman" w:cs="Times New Roman"/>
        </w:rPr>
      </w:pPr>
    </w:p>
    <w:p w:rsidR="002C38A7" w:rsidRPr="002C38A7" w:rsidRDefault="002C38A7">
      <w:pPr>
        <w:spacing w:after="0" w:line="240" w:lineRule="auto"/>
        <w:rPr>
          <w:rFonts w:ascii="Times New Roman" w:eastAsia="Times New Roman" w:hAnsi="Times New Roman" w:cs="Times New Roman"/>
        </w:rPr>
      </w:pPr>
    </w:p>
    <w:sectPr w:rsidR="002C38A7" w:rsidRPr="002C38A7" w:rsidSect="009D42B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A56736"/>
    <w:rsid w:val="00002063"/>
    <w:rsid w:val="000B34D4"/>
    <w:rsid w:val="000B461F"/>
    <w:rsid w:val="00121964"/>
    <w:rsid w:val="001930B8"/>
    <w:rsid w:val="001C58B1"/>
    <w:rsid w:val="001E1374"/>
    <w:rsid w:val="002510C1"/>
    <w:rsid w:val="002C38A7"/>
    <w:rsid w:val="00304202"/>
    <w:rsid w:val="00332C1C"/>
    <w:rsid w:val="0034048A"/>
    <w:rsid w:val="00374689"/>
    <w:rsid w:val="00391AD4"/>
    <w:rsid w:val="004D0F02"/>
    <w:rsid w:val="00520151"/>
    <w:rsid w:val="005A133E"/>
    <w:rsid w:val="006261FE"/>
    <w:rsid w:val="00652B73"/>
    <w:rsid w:val="0066037C"/>
    <w:rsid w:val="0066107E"/>
    <w:rsid w:val="007151C4"/>
    <w:rsid w:val="0080649E"/>
    <w:rsid w:val="00850397"/>
    <w:rsid w:val="00856075"/>
    <w:rsid w:val="00951092"/>
    <w:rsid w:val="009B0394"/>
    <w:rsid w:val="009D1C1C"/>
    <w:rsid w:val="009D42BE"/>
    <w:rsid w:val="009F69DE"/>
    <w:rsid w:val="00A00FD9"/>
    <w:rsid w:val="00A13CF3"/>
    <w:rsid w:val="00A25C3A"/>
    <w:rsid w:val="00A40EA9"/>
    <w:rsid w:val="00A56736"/>
    <w:rsid w:val="00A610FC"/>
    <w:rsid w:val="00A731DA"/>
    <w:rsid w:val="00AA0F21"/>
    <w:rsid w:val="00AD17E5"/>
    <w:rsid w:val="00AE02E2"/>
    <w:rsid w:val="00BE0E29"/>
    <w:rsid w:val="00C32C26"/>
    <w:rsid w:val="00C772DC"/>
    <w:rsid w:val="00CE393F"/>
    <w:rsid w:val="00ED6DB5"/>
    <w:rsid w:val="00F65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2BE"/>
  </w:style>
  <w:style w:type="paragraph" w:styleId="1">
    <w:name w:val="heading 1"/>
    <w:basedOn w:val="a"/>
    <w:link w:val="10"/>
    <w:uiPriority w:val="9"/>
    <w:qFormat/>
    <w:rsid w:val="00A00FD9"/>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C58B1"/>
    <w:pPr>
      <w:spacing w:after="0" w:line="240" w:lineRule="auto"/>
      <w:ind w:firstLine="900"/>
      <w:jc w:val="both"/>
    </w:pPr>
    <w:rPr>
      <w:rFonts w:ascii="Times New Roman" w:eastAsia="Times New Roman" w:hAnsi="Times New Roman" w:cs="Times New Roman"/>
      <w:sz w:val="28"/>
      <w:szCs w:val="24"/>
      <w:lang w:eastAsia="ru-RU"/>
    </w:rPr>
  </w:style>
  <w:style w:type="character" w:customStyle="1" w:styleId="a4">
    <w:name w:val="Основной текст с отступом Знак"/>
    <w:basedOn w:val="a0"/>
    <w:link w:val="a3"/>
    <w:rsid w:val="001C58B1"/>
    <w:rPr>
      <w:rFonts w:ascii="Times New Roman" w:eastAsia="Times New Roman" w:hAnsi="Times New Roman" w:cs="Times New Roman"/>
      <w:sz w:val="28"/>
      <w:szCs w:val="24"/>
      <w:lang w:eastAsia="ru-RU"/>
    </w:rPr>
  </w:style>
  <w:style w:type="paragraph" w:styleId="a5">
    <w:name w:val="Balloon Text"/>
    <w:basedOn w:val="a"/>
    <w:link w:val="a6"/>
    <w:uiPriority w:val="99"/>
    <w:semiHidden/>
    <w:unhideWhenUsed/>
    <w:rsid w:val="0000206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02063"/>
    <w:rPr>
      <w:rFonts w:ascii="Segoe UI" w:hAnsi="Segoe UI" w:cs="Segoe UI"/>
      <w:sz w:val="18"/>
      <w:szCs w:val="18"/>
    </w:rPr>
  </w:style>
  <w:style w:type="character" w:customStyle="1" w:styleId="qaclassifierdescrcode">
    <w:name w:val="qa_classifier_descr_code"/>
    <w:basedOn w:val="a0"/>
    <w:rsid w:val="00ED6DB5"/>
  </w:style>
  <w:style w:type="character" w:customStyle="1" w:styleId="qaclassifierdescrprimary">
    <w:name w:val="qa_classifier_descr_primary"/>
    <w:basedOn w:val="a0"/>
    <w:rsid w:val="00ED6DB5"/>
  </w:style>
  <w:style w:type="character" w:customStyle="1" w:styleId="h-font-size-13">
    <w:name w:val="h-font-size-13"/>
    <w:basedOn w:val="a0"/>
    <w:rsid w:val="009B0394"/>
  </w:style>
  <w:style w:type="character" w:customStyle="1" w:styleId="h-hidden">
    <w:name w:val="h-hidden"/>
    <w:basedOn w:val="a0"/>
    <w:rsid w:val="009B0394"/>
  </w:style>
  <w:style w:type="character" w:customStyle="1" w:styleId="10">
    <w:name w:val="Заголовок 1 Знак"/>
    <w:basedOn w:val="a0"/>
    <w:link w:val="1"/>
    <w:uiPriority w:val="9"/>
    <w:rsid w:val="00A00FD9"/>
    <w:rPr>
      <w:rFonts w:ascii="Times New Roman" w:eastAsia="Times New Roman" w:hAnsi="Times New Roman" w:cs="Times New Roman"/>
      <w:b/>
      <w:bCs/>
      <w:kern w:val="36"/>
      <w:sz w:val="48"/>
      <w:szCs w:val="48"/>
      <w:lang w:val="ru-RU" w:eastAsia="ru-RU"/>
    </w:rPr>
  </w:style>
  <w:style w:type="character" w:customStyle="1" w:styleId="qaclassifiertype">
    <w:name w:val="qa_classifier_type"/>
    <w:basedOn w:val="a0"/>
    <w:rsid w:val="00A00FD9"/>
  </w:style>
  <w:style w:type="character" w:customStyle="1" w:styleId="qaclassifierdk">
    <w:name w:val="qa_classifier_dk"/>
    <w:basedOn w:val="a0"/>
    <w:rsid w:val="00A00FD9"/>
  </w:style>
  <w:style w:type="character" w:customStyle="1" w:styleId="qaclassifierdescr">
    <w:name w:val="qa_classifier_descr"/>
    <w:basedOn w:val="a0"/>
    <w:rsid w:val="00A00FD9"/>
  </w:style>
  <w:style w:type="paragraph" w:customStyle="1" w:styleId="rvps2">
    <w:name w:val="rvps2"/>
    <w:basedOn w:val="a"/>
    <w:rsid w:val="00374689"/>
    <w:pPr>
      <w:suppressAutoHyphens/>
      <w:spacing w:before="280" w:after="280" w:line="240" w:lineRule="auto"/>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203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00ECF-E0AA-40B2-82E0-2BB9C34B8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367</Words>
  <Characters>2097</Characters>
  <Application>Microsoft Office Word</Application>
  <DocSecurity>0</DocSecurity>
  <Lines>17</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15</cp:revision>
  <cp:lastPrinted>2021-12-30T10:40:00Z</cp:lastPrinted>
  <dcterms:created xsi:type="dcterms:W3CDTF">2022-01-25T14:28:00Z</dcterms:created>
  <dcterms:modified xsi:type="dcterms:W3CDTF">2023-06-29T11:03:00Z</dcterms:modified>
</cp:coreProperties>
</file>