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0F9" w:rsidRPr="009D5178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78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</w:p>
    <w:p w:rsidR="00F47F76" w:rsidRPr="009D5178" w:rsidRDefault="00F47F76">
      <w:pPr>
        <w:rPr>
          <w:rFonts w:ascii="Times New Roman" w:hAnsi="Times New Roman" w:cs="Times New Roman"/>
          <w:sz w:val="28"/>
          <w:szCs w:val="28"/>
        </w:rPr>
      </w:pPr>
    </w:p>
    <w:p w:rsidR="00F47F76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78">
        <w:rPr>
          <w:rFonts w:ascii="Times New Roman" w:hAnsi="Times New Roman" w:cs="Times New Roman"/>
          <w:b/>
          <w:sz w:val="28"/>
          <w:szCs w:val="28"/>
        </w:rPr>
        <w:t>ОБГРУНТУВАННЯ</w:t>
      </w:r>
    </w:p>
    <w:p w:rsidR="00F47F76" w:rsidRPr="009D5178" w:rsidRDefault="009D5178" w:rsidP="00552257">
      <w:pPr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9D5178">
        <w:rPr>
          <w:rFonts w:ascii="Times New Roman" w:hAnsi="Times New Roman" w:cs="Times New Roman"/>
          <w:sz w:val="24"/>
          <w:szCs w:val="24"/>
        </w:rPr>
        <w:t>т</w:t>
      </w:r>
      <w:r w:rsidR="00F47F76" w:rsidRPr="009D5178">
        <w:rPr>
          <w:rFonts w:ascii="Times New Roman" w:hAnsi="Times New Roman" w:cs="Times New Roman"/>
          <w:sz w:val="24"/>
          <w:szCs w:val="24"/>
        </w:rPr>
        <w:t>ехнічних та якісних хар</w:t>
      </w:r>
      <w:r w:rsidR="002F656D">
        <w:rPr>
          <w:rFonts w:ascii="Times New Roman" w:hAnsi="Times New Roman" w:cs="Times New Roman"/>
          <w:sz w:val="24"/>
          <w:szCs w:val="24"/>
        </w:rPr>
        <w:t xml:space="preserve">актеристик закупівлі </w:t>
      </w:r>
      <w:bookmarkStart w:id="0" w:name="_Hlk138430503"/>
      <w:r w:rsidR="009D40C5">
        <w:rPr>
          <w:rFonts w:ascii="Times New Roman" w:hAnsi="Times New Roman" w:cs="Times New Roman"/>
          <w:sz w:val="24"/>
          <w:szCs w:val="24"/>
        </w:rPr>
        <w:t>п</w:t>
      </w:r>
      <w:r w:rsidR="008445F6" w:rsidRPr="008445F6">
        <w:rPr>
          <w:rFonts w:ascii="Times New Roman" w:hAnsi="Times New Roman" w:cs="Times New Roman"/>
          <w:sz w:val="24"/>
          <w:szCs w:val="24"/>
        </w:rPr>
        <w:t>ослуг з поточного ремонту ділянки ХВП та ГВП корпусу №1 об’єкту № 2</w:t>
      </w:r>
      <w:bookmarkEnd w:id="0"/>
      <w:r w:rsidR="00F47F76" w:rsidRPr="009D5178">
        <w:rPr>
          <w:rFonts w:ascii="Times New Roman" w:hAnsi="Times New Roman" w:cs="Times New Roman"/>
          <w:sz w:val="24"/>
          <w:szCs w:val="24"/>
        </w:rPr>
        <w:t>, розміру бюджетного призначення, очікуваної вартості предмета закупівель</w:t>
      </w:r>
      <w:r w:rsidR="002F656D">
        <w:rPr>
          <w:rFonts w:ascii="Times New Roman" w:hAnsi="Times New Roman" w:cs="Times New Roman"/>
          <w:sz w:val="24"/>
          <w:szCs w:val="24"/>
        </w:rPr>
        <w:t xml:space="preserve"> </w:t>
      </w:r>
      <w:r w:rsidR="00F47F76" w:rsidRPr="009D5178">
        <w:rPr>
          <w:rFonts w:ascii="Times New Roman" w:hAnsi="Times New Roman" w:cs="Times New Roman"/>
          <w:sz w:val="24"/>
          <w:szCs w:val="24"/>
        </w:rPr>
        <w:t>(оприлюднюється на виконання постанови КМУ №710 від 11.10.2016 «Про ефективне використання державних коштів» (зі змінами))</w:t>
      </w:r>
      <w:r w:rsidR="002F656D">
        <w:rPr>
          <w:rFonts w:ascii="Times New Roman" w:hAnsi="Times New Roman" w:cs="Times New Roman"/>
          <w:sz w:val="24"/>
          <w:szCs w:val="24"/>
        </w:rPr>
        <w:t>.</w:t>
      </w:r>
    </w:p>
    <w:p w:rsidR="00C047AF" w:rsidRDefault="008445F6" w:rsidP="008445F6">
      <w:pPr>
        <w:pStyle w:val="a3"/>
        <w:numPr>
          <w:ilvl w:val="0"/>
          <w:numId w:val="2"/>
        </w:numPr>
        <w:ind w:left="-142" w:right="-284" w:firstLine="66"/>
        <w:jc w:val="both"/>
        <w:rPr>
          <w:rFonts w:ascii="Times New Roman" w:hAnsi="Times New Roman" w:cs="Times New Roman"/>
          <w:sz w:val="28"/>
          <w:szCs w:val="28"/>
        </w:rPr>
      </w:pPr>
      <w:r w:rsidRPr="00C047AF">
        <w:rPr>
          <w:rFonts w:ascii="Times New Roman" w:eastAsia="Times New Roman" w:hAnsi="Times New Roman"/>
          <w:b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 </w:t>
      </w:r>
      <w:r w:rsidR="00F47F76" w:rsidRPr="00C047AF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  <w:r w:rsidR="006F5AD4">
        <w:rPr>
          <w:rFonts w:ascii="Times New Roman" w:hAnsi="Times New Roman" w:cs="Times New Roman"/>
          <w:b/>
          <w:sz w:val="28"/>
          <w:szCs w:val="28"/>
        </w:rPr>
        <w:t>, м. Київ.</w:t>
      </w:r>
      <w:r w:rsidR="006F5AD4">
        <w:rPr>
          <w:rFonts w:ascii="Times New Roman" w:hAnsi="Times New Roman" w:cs="Times New Roman"/>
          <w:sz w:val="28"/>
          <w:szCs w:val="28"/>
        </w:rPr>
        <w:t xml:space="preserve"> </w:t>
      </w:r>
      <w:r w:rsidR="00F47F76" w:rsidRPr="00C047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A06" w:rsidRPr="00C047AF" w:rsidRDefault="008445F6" w:rsidP="008445F6">
      <w:pPr>
        <w:pStyle w:val="a3"/>
        <w:numPr>
          <w:ilvl w:val="0"/>
          <w:numId w:val="2"/>
        </w:numPr>
        <w:ind w:left="-142" w:right="-284" w:firstLine="66"/>
        <w:jc w:val="both"/>
        <w:rPr>
          <w:rFonts w:ascii="Times New Roman" w:hAnsi="Times New Roman" w:cs="Times New Roman"/>
          <w:sz w:val="28"/>
          <w:szCs w:val="28"/>
        </w:rPr>
      </w:pPr>
      <w:r w:rsidRPr="00C047AF">
        <w:rPr>
          <w:rFonts w:ascii="Times New Roman" w:eastAsia="Times New Roman" w:hAnsi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1F7C1F">
        <w:rPr>
          <w:rFonts w:ascii="Times New Roman" w:eastAsia="Times New Roman" w:hAnsi="Times New Roman"/>
          <w:sz w:val="24"/>
          <w:szCs w:val="24"/>
        </w:rPr>
        <w:t xml:space="preserve"> </w:t>
      </w:r>
      <w:r w:rsidRPr="00C047AF">
        <w:rPr>
          <w:rFonts w:ascii="Times New Roman" w:hAnsi="Times New Roman" w:cs="Times New Roman"/>
          <w:sz w:val="28"/>
          <w:szCs w:val="28"/>
        </w:rPr>
        <w:t>Послуги з ремонту і технічного обслуговуван</w:t>
      </w:r>
      <w:r w:rsidR="001F7C1F">
        <w:rPr>
          <w:rFonts w:ascii="Times New Roman" w:hAnsi="Times New Roman" w:cs="Times New Roman"/>
          <w:sz w:val="28"/>
          <w:szCs w:val="28"/>
        </w:rPr>
        <w:t>ня систем центрального опалення,</w:t>
      </w:r>
      <w:r w:rsidRPr="00C047AF">
        <w:rPr>
          <w:rFonts w:ascii="Times New Roman" w:hAnsi="Times New Roman" w:cs="Times New Roman"/>
          <w:sz w:val="28"/>
          <w:szCs w:val="28"/>
        </w:rPr>
        <w:t xml:space="preserve"> код  ДК </w:t>
      </w:r>
      <w:bookmarkStart w:id="1" w:name="_Hlk138931766"/>
      <w:r w:rsidRPr="00C047AF">
        <w:rPr>
          <w:rFonts w:ascii="Times New Roman" w:hAnsi="Times New Roman" w:cs="Times New Roman"/>
          <w:spacing w:val="-2"/>
          <w:sz w:val="28"/>
          <w:szCs w:val="28"/>
        </w:rPr>
        <w:t>021:2015-</w:t>
      </w:r>
      <w:r w:rsidRPr="00C047AF">
        <w:rPr>
          <w:rFonts w:ascii="Times New Roman" w:hAnsi="Times New Roman" w:cs="Times New Roman"/>
          <w:sz w:val="28"/>
          <w:szCs w:val="28"/>
        </w:rPr>
        <w:t xml:space="preserve">50720000-8 </w:t>
      </w:r>
      <w:bookmarkEnd w:id="1"/>
      <w:r w:rsidRPr="00C047AF">
        <w:rPr>
          <w:rFonts w:ascii="Times New Roman" w:hAnsi="Times New Roman" w:cs="Times New Roman"/>
          <w:sz w:val="28"/>
          <w:szCs w:val="28"/>
        </w:rPr>
        <w:t>(</w:t>
      </w:r>
      <w:bookmarkStart w:id="2" w:name="_Hlk138941137"/>
      <w:r w:rsidRPr="00C047AF">
        <w:rPr>
          <w:rFonts w:ascii="Times New Roman" w:hAnsi="Times New Roman" w:cs="Times New Roman"/>
          <w:sz w:val="28"/>
          <w:szCs w:val="28"/>
        </w:rPr>
        <w:t>Послуги з поточного ремонту ділян</w:t>
      </w:r>
      <w:r w:rsidR="001F7C1F">
        <w:rPr>
          <w:rFonts w:ascii="Times New Roman" w:hAnsi="Times New Roman" w:cs="Times New Roman"/>
          <w:sz w:val="28"/>
          <w:szCs w:val="28"/>
        </w:rPr>
        <w:t>ки ХВП та ГВП корпусу №1 об’єкта</w:t>
      </w:r>
      <w:r w:rsidRPr="00C047AF">
        <w:rPr>
          <w:rFonts w:ascii="Times New Roman" w:hAnsi="Times New Roman" w:cs="Times New Roman"/>
          <w:sz w:val="28"/>
          <w:szCs w:val="28"/>
        </w:rPr>
        <w:t xml:space="preserve"> № 2</w:t>
      </w:r>
      <w:bookmarkEnd w:id="2"/>
      <w:r w:rsidRPr="00C047AF">
        <w:rPr>
          <w:rFonts w:ascii="Times New Roman" w:hAnsi="Times New Roman" w:cs="Times New Roman"/>
          <w:sz w:val="28"/>
          <w:szCs w:val="28"/>
        </w:rPr>
        <w:t>)</w:t>
      </w:r>
      <w:r w:rsidR="00965A06" w:rsidRPr="00C047AF">
        <w:rPr>
          <w:rFonts w:ascii="Times New Roman" w:hAnsi="Times New Roman" w:cs="Times New Roman"/>
          <w:sz w:val="28"/>
          <w:szCs w:val="28"/>
        </w:rPr>
        <w:t>.</w:t>
      </w:r>
    </w:p>
    <w:p w:rsidR="00F47F76" w:rsidRPr="009D5178" w:rsidRDefault="00F47F76" w:rsidP="0055225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78">
        <w:rPr>
          <w:rFonts w:ascii="Times New Roman" w:hAnsi="Times New Roman" w:cs="Times New Roman"/>
          <w:sz w:val="28"/>
          <w:szCs w:val="28"/>
        </w:rPr>
        <w:t xml:space="preserve">Номер процедури закупівлі в електронній системі закупівель: </w:t>
      </w:r>
    </w:p>
    <w:p w:rsidR="00BB1085" w:rsidRPr="00BB1085" w:rsidRDefault="00BB1085" w:rsidP="0055225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085">
        <w:rPr>
          <w:rFonts w:ascii="Times New Roman" w:hAnsi="Times New Roman" w:cs="Times New Roman"/>
          <w:b/>
          <w:sz w:val="28"/>
          <w:szCs w:val="28"/>
        </w:rPr>
        <w:t>UA-</w:t>
      </w:r>
      <w:r w:rsidR="001F7C1F">
        <w:rPr>
          <w:rFonts w:ascii="Times New Roman" w:hAnsi="Times New Roman" w:cs="Times New Roman"/>
          <w:b/>
          <w:sz w:val="28"/>
          <w:szCs w:val="28"/>
        </w:rPr>
        <w:t>2023-07-27-008665-а.</w:t>
      </w:r>
    </w:p>
    <w:p w:rsidR="00793D83" w:rsidRDefault="00793D83" w:rsidP="00552257">
      <w:pPr>
        <w:ind w:left="-142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178">
        <w:rPr>
          <w:rFonts w:ascii="Times New Roman" w:hAnsi="Times New Roman" w:cs="Times New Roman"/>
          <w:sz w:val="28"/>
          <w:szCs w:val="28"/>
        </w:rPr>
        <w:t xml:space="preserve">Очікувана вартість предмета закупівлі </w:t>
      </w:r>
      <w:r w:rsidR="009D5178">
        <w:rPr>
          <w:rFonts w:ascii="Times New Roman" w:hAnsi="Times New Roman" w:cs="Times New Roman"/>
          <w:sz w:val="28"/>
          <w:szCs w:val="28"/>
        </w:rPr>
        <w:t xml:space="preserve">становить </w:t>
      </w:r>
      <w:r w:rsidR="008445F6">
        <w:rPr>
          <w:rFonts w:ascii="Times New Roman" w:hAnsi="Times New Roman" w:cs="Times New Roman"/>
          <w:sz w:val="28"/>
          <w:szCs w:val="28"/>
        </w:rPr>
        <w:t>–</w:t>
      </w:r>
      <w:r w:rsidR="009D5178">
        <w:rPr>
          <w:rFonts w:ascii="Times New Roman" w:hAnsi="Times New Roman" w:cs="Times New Roman"/>
          <w:sz w:val="28"/>
          <w:szCs w:val="28"/>
        </w:rPr>
        <w:t xml:space="preserve"> </w:t>
      </w:r>
      <w:r w:rsidR="008445F6">
        <w:rPr>
          <w:rFonts w:ascii="Times New Roman" w:hAnsi="Times New Roman" w:cs="Times New Roman"/>
          <w:b/>
          <w:bCs/>
          <w:sz w:val="28"/>
          <w:szCs w:val="28"/>
        </w:rPr>
        <w:t>441 240</w:t>
      </w:r>
      <w:r w:rsidR="009D5178" w:rsidRPr="009D5178">
        <w:rPr>
          <w:rFonts w:ascii="Times New Roman" w:hAnsi="Times New Roman" w:cs="Times New Roman"/>
          <w:b/>
          <w:sz w:val="28"/>
          <w:szCs w:val="28"/>
        </w:rPr>
        <w:t>,00  грн.</w:t>
      </w:r>
    </w:p>
    <w:p w:rsidR="00686002" w:rsidRDefault="00686002" w:rsidP="00552257">
      <w:pPr>
        <w:ind w:left="-142"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002">
        <w:rPr>
          <w:rFonts w:ascii="Times New Roman" w:hAnsi="Times New Roman" w:cs="Times New Roman"/>
          <w:bCs/>
          <w:sz w:val="28"/>
          <w:szCs w:val="28"/>
        </w:rPr>
        <w:t>Замовником здійснено розрахунок очікуваної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6002">
        <w:rPr>
          <w:rFonts w:ascii="Times New Roman" w:hAnsi="Times New Roman" w:cs="Times New Roman"/>
          <w:bCs/>
          <w:sz w:val="28"/>
          <w:szCs w:val="28"/>
        </w:rPr>
        <w:t xml:space="preserve">вартості </w:t>
      </w:r>
      <w:r w:rsidR="00F21E5A">
        <w:rPr>
          <w:rFonts w:ascii="Times New Roman" w:hAnsi="Times New Roman" w:cs="Times New Roman"/>
          <w:bCs/>
          <w:sz w:val="28"/>
          <w:szCs w:val="28"/>
        </w:rPr>
        <w:t>послуг</w:t>
      </w:r>
      <w:r w:rsidRPr="00686002">
        <w:rPr>
          <w:rFonts w:ascii="Times New Roman" w:hAnsi="Times New Roman" w:cs="Times New Roman"/>
          <w:bCs/>
          <w:sz w:val="28"/>
          <w:szCs w:val="28"/>
        </w:rPr>
        <w:t xml:space="preserve"> методом порівняння ринкових цін відповідно до примірної методики визначення очікуваної вартості предмета закупівл</w:t>
      </w:r>
      <w:r>
        <w:rPr>
          <w:rFonts w:ascii="Times New Roman" w:hAnsi="Times New Roman" w:cs="Times New Roman"/>
          <w:bCs/>
          <w:sz w:val="28"/>
          <w:szCs w:val="28"/>
        </w:rPr>
        <w:t>і</w:t>
      </w:r>
      <w:r w:rsidRPr="00686002">
        <w:rPr>
          <w:rFonts w:ascii="Times New Roman" w:hAnsi="Times New Roman" w:cs="Times New Roman"/>
          <w:bCs/>
          <w:sz w:val="28"/>
          <w:szCs w:val="28"/>
        </w:rPr>
        <w:t>, яка затверджена наказом Міністерства розвитку економіки, торгівлі та сільського господарства України від 18.02.2020 №275.</w:t>
      </w:r>
    </w:p>
    <w:p w:rsidR="00686002" w:rsidRDefault="00686002" w:rsidP="0055225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Розрахунок очікуваної вартості проведено</w:t>
      </w:r>
      <w:r w:rsidR="00965A06">
        <w:rPr>
          <w:rFonts w:ascii="Times New Roman" w:hAnsi="Times New Roman" w:cs="Times New Roman"/>
          <w:bCs/>
          <w:sz w:val="28"/>
          <w:szCs w:val="28"/>
        </w:rPr>
        <w:t xml:space="preserve"> згідно з аналізом цін постачальників на ринку </w:t>
      </w:r>
      <w:r w:rsidR="00F21E5A">
        <w:rPr>
          <w:rFonts w:ascii="Times New Roman" w:hAnsi="Times New Roman" w:cs="Times New Roman"/>
          <w:sz w:val="28"/>
          <w:szCs w:val="28"/>
        </w:rPr>
        <w:t>послуг</w:t>
      </w:r>
      <w:r w:rsidR="00965A06">
        <w:rPr>
          <w:rFonts w:ascii="Times New Roman" w:hAnsi="Times New Roman" w:cs="Times New Roman"/>
          <w:sz w:val="28"/>
          <w:szCs w:val="28"/>
        </w:rPr>
        <w:t xml:space="preserve"> на дату формування очікуваної  </w:t>
      </w:r>
      <w:r w:rsidR="008B4BD4">
        <w:rPr>
          <w:rFonts w:ascii="Times New Roman" w:hAnsi="Times New Roman" w:cs="Times New Roman"/>
          <w:sz w:val="28"/>
          <w:szCs w:val="28"/>
        </w:rPr>
        <w:t>вартості предмета закупівлі.</w:t>
      </w:r>
    </w:p>
    <w:p w:rsidR="008B4BD4" w:rsidRDefault="008B4BD4" w:rsidP="008B4B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08AC">
        <w:rPr>
          <w:rFonts w:ascii="Times New Roman" w:hAnsi="Times New Roman" w:cs="Times New Roman"/>
          <w:sz w:val="28"/>
          <w:szCs w:val="28"/>
        </w:rPr>
        <w:t>Відповідно до надан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008AC">
        <w:rPr>
          <w:rFonts w:ascii="Times New Roman" w:hAnsi="Times New Roman" w:cs="Times New Roman"/>
          <w:sz w:val="28"/>
          <w:szCs w:val="28"/>
        </w:rPr>
        <w:t xml:space="preserve"> комерційн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008AC">
        <w:rPr>
          <w:rFonts w:ascii="Times New Roman" w:hAnsi="Times New Roman" w:cs="Times New Roman"/>
          <w:sz w:val="28"/>
          <w:szCs w:val="28"/>
        </w:rPr>
        <w:t xml:space="preserve"> пропозиці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00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B70D5">
        <w:rPr>
          <w:rFonts w:ascii="Times New Roman" w:hAnsi="Times New Roman" w:cs="Times New Roman"/>
          <w:sz w:val="28"/>
          <w:szCs w:val="28"/>
        </w:rPr>
        <w:t>червень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8AC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Pr="00D008AC">
        <w:rPr>
          <w:rFonts w:ascii="Times New Roman" w:hAnsi="Times New Roman" w:cs="Times New Roman"/>
          <w:sz w:val="28"/>
          <w:szCs w:val="28"/>
        </w:rPr>
        <w:t xml:space="preserve"> складає:</w:t>
      </w:r>
    </w:p>
    <w:p w:rsidR="008B4BD4" w:rsidRPr="00D008AC" w:rsidRDefault="008B4BD4" w:rsidP="008B4B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5964"/>
        <w:gridCol w:w="3260"/>
      </w:tblGrid>
      <w:tr w:rsidR="008B4BD4" w:rsidRPr="00510F06" w:rsidTr="004879AC">
        <w:tc>
          <w:tcPr>
            <w:tcW w:w="665" w:type="dxa"/>
            <w:shd w:val="clear" w:color="auto" w:fill="auto"/>
            <w:vAlign w:val="center"/>
          </w:tcPr>
          <w:p w:rsidR="008B4BD4" w:rsidRDefault="008B4BD4" w:rsidP="004879AC">
            <w:pPr>
              <w:ind w:left="-567" w:right="-284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F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8B4BD4" w:rsidRPr="00510F06" w:rsidRDefault="008B4BD4" w:rsidP="004879AC">
            <w:pPr>
              <w:ind w:left="-567" w:right="-284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0F06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964" w:type="dxa"/>
            <w:shd w:val="clear" w:color="auto" w:fill="auto"/>
            <w:vAlign w:val="center"/>
          </w:tcPr>
          <w:p w:rsidR="008B4BD4" w:rsidRPr="00510F06" w:rsidRDefault="008B4BD4" w:rsidP="004879AC">
            <w:pPr>
              <w:ind w:left="-567" w:right="-284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F06">
              <w:rPr>
                <w:rFonts w:ascii="Times New Roman" w:hAnsi="Times New Roman" w:cs="Times New Roman"/>
                <w:sz w:val="20"/>
                <w:szCs w:val="20"/>
              </w:rPr>
              <w:t>Найменування організації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4BD4" w:rsidRPr="00510F06" w:rsidRDefault="008B4BD4" w:rsidP="004879AC">
            <w:pPr>
              <w:ind w:right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8B4BD4">
              <w:rPr>
                <w:rFonts w:ascii="Times New Roman" w:hAnsi="Times New Roman" w:cs="Times New Roman"/>
                <w:sz w:val="20"/>
                <w:szCs w:val="20"/>
              </w:rPr>
              <w:t>Сума, грн. з ПДВ</w:t>
            </w:r>
          </w:p>
        </w:tc>
      </w:tr>
      <w:tr w:rsidR="008B4BD4" w:rsidRPr="00D008AC" w:rsidTr="004879AC">
        <w:tc>
          <w:tcPr>
            <w:tcW w:w="665" w:type="dxa"/>
            <w:shd w:val="clear" w:color="auto" w:fill="auto"/>
          </w:tcPr>
          <w:p w:rsidR="008B4BD4" w:rsidRPr="00D008AC" w:rsidRDefault="008B4BD4" w:rsidP="008B4BD4">
            <w:pPr>
              <w:ind w:left="-567" w:right="-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64" w:type="dxa"/>
            <w:shd w:val="clear" w:color="auto" w:fill="auto"/>
          </w:tcPr>
          <w:p w:rsidR="008B4BD4" w:rsidRPr="008B4BD4" w:rsidRDefault="008B4BD4" w:rsidP="008B4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BD4">
              <w:rPr>
                <w:rFonts w:ascii="Times New Roman" w:hAnsi="Times New Roman" w:cs="Times New Roman"/>
                <w:sz w:val="28"/>
                <w:szCs w:val="28"/>
              </w:rPr>
              <w:t xml:space="preserve">ТОВ «Київ Ексклюзив Буд» </w:t>
            </w:r>
          </w:p>
        </w:tc>
        <w:tc>
          <w:tcPr>
            <w:tcW w:w="3260" w:type="dxa"/>
            <w:shd w:val="clear" w:color="auto" w:fill="auto"/>
          </w:tcPr>
          <w:p w:rsidR="008B4BD4" w:rsidRPr="008B4BD4" w:rsidRDefault="008445F6" w:rsidP="008B4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438 472,07</w:t>
            </w:r>
          </w:p>
        </w:tc>
      </w:tr>
      <w:tr w:rsidR="008B4BD4" w:rsidRPr="00D008AC" w:rsidTr="004879AC">
        <w:tc>
          <w:tcPr>
            <w:tcW w:w="665" w:type="dxa"/>
            <w:shd w:val="clear" w:color="auto" w:fill="auto"/>
          </w:tcPr>
          <w:p w:rsidR="008B4BD4" w:rsidRPr="00D008AC" w:rsidRDefault="008B4BD4" w:rsidP="008B4BD4">
            <w:pPr>
              <w:ind w:left="-567" w:right="-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64" w:type="dxa"/>
            <w:shd w:val="clear" w:color="auto" w:fill="auto"/>
          </w:tcPr>
          <w:p w:rsidR="008B4BD4" w:rsidRPr="008B4BD4" w:rsidRDefault="008B4BD4" w:rsidP="008B4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BD4">
              <w:rPr>
                <w:rFonts w:ascii="Times New Roman" w:hAnsi="Times New Roman" w:cs="Times New Roman"/>
                <w:sz w:val="28"/>
                <w:szCs w:val="28"/>
              </w:rPr>
              <w:t>ТОВ «</w:t>
            </w:r>
            <w:r w:rsidR="00D825ED">
              <w:rPr>
                <w:rFonts w:ascii="Times New Roman" w:hAnsi="Times New Roman" w:cs="Times New Roman"/>
                <w:sz w:val="28"/>
                <w:szCs w:val="28"/>
              </w:rPr>
              <w:t xml:space="preserve">ВБК» </w:t>
            </w:r>
            <w:proofErr w:type="spellStart"/>
            <w:r w:rsidR="00D825ED">
              <w:rPr>
                <w:rFonts w:ascii="Times New Roman" w:hAnsi="Times New Roman" w:cs="Times New Roman"/>
                <w:sz w:val="28"/>
                <w:szCs w:val="28"/>
              </w:rPr>
              <w:t>Променергомонтаж</w:t>
            </w:r>
            <w:proofErr w:type="spellEnd"/>
            <w:r w:rsidRPr="008B4B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8B4BD4" w:rsidRPr="008B4BD4" w:rsidRDefault="008445F6" w:rsidP="008B4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441 007</w:t>
            </w:r>
            <w:r w:rsidR="008B4BD4" w:rsidRPr="008B4BD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D24C29" w:rsidRDefault="00D24C29" w:rsidP="004B70D5">
      <w:pPr>
        <w:ind w:left="-142"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4BD4" w:rsidRPr="004B70D5" w:rsidRDefault="008B4BD4" w:rsidP="004B70D5">
      <w:pPr>
        <w:ind w:left="-142"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Середня ціна </w:t>
      </w:r>
      <w:r w:rsidR="004B70D5">
        <w:rPr>
          <w:rFonts w:ascii="Times New Roman" w:hAnsi="Times New Roman" w:cs="Times New Roman"/>
          <w:sz w:val="28"/>
          <w:szCs w:val="28"/>
        </w:rPr>
        <w:t>п</w:t>
      </w:r>
      <w:r w:rsidR="004B70D5" w:rsidRPr="008445F6">
        <w:rPr>
          <w:rFonts w:ascii="Times New Roman" w:hAnsi="Times New Roman" w:cs="Times New Roman"/>
          <w:sz w:val="28"/>
          <w:szCs w:val="28"/>
        </w:rPr>
        <w:t xml:space="preserve">ослуг з поточного ремонту ділянки ХВП та ГВП корпусу №1 </w:t>
      </w:r>
      <w:r w:rsidR="004B70D5" w:rsidRPr="004B70D5">
        <w:rPr>
          <w:rFonts w:ascii="Times New Roman" w:hAnsi="Times New Roman" w:cs="Times New Roman"/>
          <w:sz w:val="28"/>
          <w:szCs w:val="28"/>
        </w:rPr>
        <w:t>об’єкту № 2</w:t>
      </w:r>
      <w:r w:rsidRPr="004B70D5">
        <w:rPr>
          <w:rFonts w:ascii="Times New Roman" w:hAnsi="Times New Roman" w:cs="Times New Roman"/>
          <w:bCs/>
          <w:sz w:val="28"/>
          <w:szCs w:val="28"/>
        </w:rPr>
        <w:t xml:space="preserve"> з наявних комерційних пропозицій становить </w:t>
      </w:r>
      <w:r w:rsidR="008445F6" w:rsidRPr="004B70D5">
        <w:rPr>
          <w:rFonts w:ascii="Times New Roman" w:hAnsi="Times New Roman" w:cs="Times New Roman"/>
          <w:bCs/>
          <w:sz w:val="28"/>
          <w:szCs w:val="28"/>
        </w:rPr>
        <w:t>441 240,00</w:t>
      </w:r>
      <w:r w:rsidRPr="004B70D5">
        <w:rPr>
          <w:rFonts w:ascii="Times New Roman" w:hAnsi="Times New Roman" w:cs="Times New Roman"/>
          <w:bCs/>
          <w:sz w:val="28"/>
          <w:szCs w:val="28"/>
        </w:rPr>
        <w:t xml:space="preserve"> грн. </w:t>
      </w:r>
    </w:p>
    <w:p w:rsidR="004B70D5" w:rsidRPr="004B70D5" w:rsidRDefault="00CD527D" w:rsidP="004B70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0D5">
        <w:rPr>
          <w:rFonts w:ascii="Times New Roman" w:hAnsi="Times New Roman" w:cs="Times New Roman"/>
          <w:sz w:val="28"/>
          <w:szCs w:val="28"/>
        </w:rPr>
        <w:t>В зв’язку з</w:t>
      </w:r>
      <w:r w:rsidR="004B70D5" w:rsidRPr="004B70D5">
        <w:rPr>
          <w:rFonts w:ascii="Times New Roman" w:hAnsi="Times New Roman" w:cs="Times New Roman"/>
          <w:sz w:val="28"/>
          <w:szCs w:val="28"/>
        </w:rPr>
        <w:t xml:space="preserve"> тим, що труби гарячого та холодного водопостачання </w:t>
      </w:r>
      <w:bookmarkStart w:id="3" w:name="_Hlk136247404"/>
      <w:r w:rsidR="004B70D5" w:rsidRPr="004B70D5">
        <w:rPr>
          <w:rFonts w:ascii="Times New Roman" w:hAnsi="Times New Roman" w:cs="Times New Roman"/>
          <w:sz w:val="28"/>
          <w:szCs w:val="28"/>
        </w:rPr>
        <w:t>корпусу №1 об’єкту № 2 ВГЗ КСО «Конча-Заспа» ДГЗ СБ України</w:t>
      </w:r>
      <w:bookmarkEnd w:id="3"/>
      <w:r w:rsidR="004B70D5" w:rsidRPr="004B70D5">
        <w:rPr>
          <w:rFonts w:ascii="Times New Roman" w:hAnsi="Times New Roman" w:cs="Times New Roman"/>
          <w:sz w:val="28"/>
          <w:szCs w:val="28"/>
        </w:rPr>
        <w:t xml:space="preserve"> які експлуатуються більше 40 років на даний час </w:t>
      </w:r>
      <w:proofErr w:type="spellStart"/>
      <w:r w:rsidR="004B70D5" w:rsidRPr="004B70D5">
        <w:rPr>
          <w:rFonts w:ascii="Times New Roman" w:hAnsi="Times New Roman" w:cs="Times New Roman"/>
          <w:sz w:val="28"/>
          <w:szCs w:val="28"/>
        </w:rPr>
        <w:t>закоксовані</w:t>
      </w:r>
      <w:proofErr w:type="spellEnd"/>
      <w:r w:rsidR="004B70D5" w:rsidRPr="004B70D5">
        <w:rPr>
          <w:rFonts w:ascii="Times New Roman" w:hAnsi="Times New Roman" w:cs="Times New Roman"/>
          <w:sz w:val="28"/>
          <w:szCs w:val="28"/>
        </w:rPr>
        <w:t xml:space="preserve"> накипом та </w:t>
      </w:r>
      <w:proofErr w:type="spellStart"/>
      <w:r w:rsidR="004B70D5" w:rsidRPr="004B70D5">
        <w:rPr>
          <w:rFonts w:ascii="Times New Roman" w:hAnsi="Times New Roman" w:cs="Times New Roman"/>
          <w:sz w:val="28"/>
          <w:szCs w:val="28"/>
        </w:rPr>
        <w:t>відкладенями</w:t>
      </w:r>
      <w:proofErr w:type="spellEnd"/>
      <w:r w:rsidR="004B70D5" w:rsidRPr="004B70D5">
        <w:rPr>
          <w:rFonts w:ascii="Times New Roman" w:hAnsi="Times New Roman" w:cs="Times New Roman"/>
          <w:sz w:val="28"/>
          <w:szCs w:val="28"/>
        </w:rPr>
        <w:t>, мають пошкодження герметичності через значний корозійний знос металу</w:t>
      </w:r>
      <w:r w:rsidR="004B70D5">
        <w:rPr>
          <w:rFonts w:ascii="Times New Roman" w:hAnsi="Times New Roman" w:cs="Times New Roman"/>
          <w:sz w:val="28"/>
          <w:szCs w:val="28"/>
        </w:rPr>
        <w:t>,</w:t>
      </w:r>
      <w:r w:rsidR="004B70D5" w:rsidRPr="004B70D5">
        <w:rPr>
          <w:rFonts w:ascii="Times New Roman" w:hAnsi="Times New Roman" w:cs="Times New Roman"/>
          <w:sz w:val="28"/>
          <w:szCs w:val="28"/>
        </w:rPr>
        <w:t xml:space="preserve"> </w:t>
      </w:r>
      <w:r w:rsidR="004B70D5" w:rsidRPr="00A61927">
        <w:rPr>
          <w:rFonts w:ascii="Times New Roman" w:hAnsi="Times New Roman" w:cs="Times New Roman"/>
          <w:sz w:val="28"/>
          <w:szCs w:val="28"/>
        </w:rPr>
        <w:t>виникла потреба</w:t>
      </w:r>
      <w:r w:rsidR="004B70D5">
        <w:rPr>
          <w:rFonts w:ascii="Times New Roman" w:hAnsi="Times New Roman" w:cs="Times New Roman"/>
          <w:sz w:val="28"/>
          <w:szCs w:val="28"/>
        </w:rPr>
        <w:t xml:space="preserve"> по закупівлі п</w:t>
      </w:r>
      <w:r w:rsidR="004B70D5" w:rsidRPr="008445F6">
        <w:rPr>
          <w:rFonts w:ascii="Times New Roman" w:hAnsi="Times New Roman" w:cs="Times New Roman"/>
          <w:sz w:val="28"/>
          <w:szCs w:val="28"/>
        </w:rPr>
        <w:t>ослуг з поточного ремонту ділянки ХВП та ГВП корпусу №1 об’єкту № 2</w:t>
      </w:r>
    </w:p>
    <w:p w:rsidR="00CC4A89" w:rsidRDefault="00CC4A89" w:rsidP="0055225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Технічні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965A06" w:rsidRDefault="00965A06" w:rsidP="0055225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178" w:rsidRDefault="009D5178" w:rsidP="00DF500E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7825D6">
        <w:rPr>
          <w:rFonts w:ascii="Times New Roman" w:hAnsi="Times New Roman" w:cs="Times New Roman"/>
          <w:sz w:val="28"/>
          <w:szCs w:val="28"/>
        </w:rPr>
        <w:tab/>
      </w:r>
      <w:bookmarkStart w:id="4" w:name="_GoBack"/>
      <w:bookmarkEnd w:id="4"/>
    </w:p>
    <w:sectPr w:rsidR="009D5178" w:rsidSect="008445F6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01D5F"/>
    <w:multiLevelType w:val="hybridMultilevel"/>
    <w:tmpl w:val="9CBED240"/>
    <w:lvl w:ilvl="0" w:tplc="963AC0CA">
      <w:start w:val="1"/>
      <w:numFmt w:val="decimal"/>
      <w:lvlText w:val="%1."/>
      <w:lvlJc w:val="left"/>
      <w:pPr>
        <w:ind w:left="927" w:hanging="360"/>
      </w:pPr>
      <w:rPr>
        <w:rFonts w:eastAsia="Times New Roman" w:cstheme="minorBidi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75768B"/>
    <w:multiLevelType w:val="hybridMultilevel"/>
    <w:tmpl w:val="EC54DC2A"/>
    <w:lvl w:ilvl="0" w:tplc="15D03CE8">
      <w:start w:val="1"/>
      <w:numFmt w:val="decimal"/>
      <w:lvlText w:val="%1."/>
      <w:lvlJc w:val="left"/>
      <w:pPr>
        <w:ind w:left="284" w:hanging="360"/>
      </w:pPr>
      <w:rPr>
        <w:rFonts w:eastAsia="Times New Roman" w:cstheme="minorBidi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04" w:hanging="360"/>
      </w:pPr>
    </w:lvl>
    <w:lvl w:ilvl="2" w:tplc="0422001B" w:tentative="1">
      <w:start w:val="1"/>
      <w:numFmt w:val="lowerRoman"/>
      <w:lvlText w:val="%3."/>
      <w:lvlJc w:val="right"/>
      <w:pPr>
        <w:ind w:left="1724" w:hanging="180"/>
      </w:pPr>
    </w:lvl>
    <w:lvl w:ilvl="3" w:tplc="0422000F" w:tentative="1">
      <w:start w:val="1"/>
      <w:numFmt w:val="decimal"/>
      <w:lvlText w:val="%4."/>
      <w:lvlJc w:val="left"/>
      <w:pPr>
        <w:ind w:left="2444" w:hanging="360"/>
      </w:pPr>
    </w:lvl>
    <w:lvl w:ilvl="4" w:tplc="04220019" w:tentative="1">
      <w:start w:val="1"/>
      <w:numFmt w:val="lowerLetter"/>
      <w:lvlText w:val="%5."/>
      <w:lvlJc w:val="left"/>
      <w:pPr>
        <w:ind w:left="3164" w:hanging="360"/>
      </w:pPr>
    </w:lvl>
    <w:lvl w:ilvl="5" w:tplc="0422001B" w:tentative="1">
      <w:start w:val="1"/>
      <w:numFmt w:val="lowerRoman"/>
      <w:lvlText w:val="%6."/>
      <w:lvlJc w:val="right"/>
      <w:pPr>
        <w:ind w:left="3884" w:hanging="180"/>
      </w:pPr>
    </w:lvl>
    <w:lvl w:ilvl="6" w:tplc="0422000F" w:tentative="1">
      <w:start w:val="1"/>
      <w:numFmt w:val="decimal"/>
      <w:lvlText w:val="%7."/>
      <w:lvlJc w:val="left"/>
      <w:pPr>
        <w:ind w:left="4604" w:hanging="360"/>
      </w:pPr>
    </w:lvl>
    <w:lvl w:ilvl="7" w:tplc="04220019" w:tentative="1">
      <w:start w:val="1"/>
      <w:numFmt w:val="lowerLetter"/>
      <w:lvlText w:val="%8."/>
      <w:lvlJc w:val="left"/>
      <w:pPr>
        <w:ind w:left="5324" w:hanging="360"/>
      </w:pPr>
    </w:lvl>
    <w:lvl w:ilvl="8" w:tplc="0422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B9"/>
    <w:rsid w:val="000C560B"/>
    <w:rsid w:val="001C4901"/>
    <w:rsid w:val="001F7C1F"/>
    <w:rsid w:val="002F656D"/>
    <w:rsid w:val="00395C1A"/>
    <w:rsid w:val="004B4DB9"/>
    <w:rsid w:val="004B70D5"/>
    <w:rsid w:val="004F4D42"/>
    <w:rsid w:val="00510F06"/>
    <w:rsid w:val="00540D9D"/>
    <w:rsid w:val="00552257"/>
    <w:rsid w:val="00665CDA"/>
    <w:rsid w:val="00686002"/>
    <w:rsid w:val="00697408"/>
    <w:rsid w:val="006F5AD4"/>
    <w:rsid w:val="007325E0"/>
    <w:rsid w:val="00770B63"/>
    <w:rsid w:val="007825D6"/>
    <w:rsid w:val="00793D83"/>
    <w:rsid w:val="00832C63"/>
    <w:rsid w:val="008445F6"/>
    <w:rsid w:val="00857FF7"/>
    <w:rsid w:val="008867F1"/>
    <w:rsid w:val="008B4BD4"/>
    <w:rsid w:val="00912A8B"/>
    <w:rsid w:val="00965A06"/>
    <w:rsid w:val="00993BC4"/>
    <w:rsid w:val="009D40C5"/>
    <w:rsid w:val="009D5178"/>
    <w:rsid w:val="00A20DD1"/>
    <w:rsid w:val="00A54340"/>
    <w:rsid w:val="00A61927"/>
    <w:rsid w:val="00A8444D"/>
    <w:rsid w:val="00B140F9"/>
    <w:rsid w:val="00B97A9F"/>
    <w:rsid w:val="00BB1085"/>
    <w:rsid w:val="00BE1B7E"/>
    <w:rsid w:val="00C047AF"/>
    <w:rsid w:val="00CC4A89"/>
    <w:rsid w:val="00CD2DC2"/>
    <w:rsid w:val="00CD527D"/>
    <w:rsid w:val="00D008AC"/>
    <w:rsid w:val="00D24C29"/>
    <w:rsid w:val="00D825ED"/>
    <w:rsid w:val="00DC4495"/>
    <w:rsid w:val="00DF500E"/>
    <w:rsid w:val="00E51E4B"/>
    <w:rsid w:val="00E74AE9"/>
    <w:rsid w:val="00F21E5A"/>
    <w:rsid w:val="00F47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C4083-7150-4E9C-8523-A0E57015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1701" w:right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01"/>
    <w:pPr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70328-471F-49E5-9770-356D5EDE3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D-Soft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Derv1sh</cp:lastModifiedBy>
  <cp:revision>6</cp:revision>
  <cp:lastPrinted>2023-04-27T07:57:00Z</cp:lastPrinted>
  <dcterms:created xsi:type="dcterms:W3CDTF">2023-07-25T12:35:00Z</dcterms:created>
  <dcterms:modified xsi:type="dcterms:W3CDTF">2023-07-27T13:55:00Z</dcterms:modified>
</cp:coreProperties>
</file>