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B" w:rsidRPr="00385F48" w:rsidRDefault="00E22E4B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026B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705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705908" w:rsidRPr="00705908">
        <w:rPr>
          <w:rFonts w:ascii="Times New Roman" w:hAnsi="Times New Roman" w:cs="Times New Roman"/>
          <w:sz w:val="27"/>
          <w:szCs w:val="27"/>
        </w:rPr>
        <w:t>комп’ютерного обладнання, код ДК 021:2015 - 30230000-0 (Принтери, багатофункціональні пристрої)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Pr="00385F48">
        <w:rPr>
          <w:rFonts w:ascii="Times New Roman" w:hAnsi="Times New Roman" w:cs="Times New Roman"/>
          <w:sz w:val="27"/>
          <w:szCs w:val="27"/>
        </w:rPr>
        <w:t>р</w:t>
      </w:r>
      <w:r w:rsidR="00DA7EA1" w:rsidRPr="00385F48">
        <w:rPr>
          <w:rFonts w:ascii="Times New Roman" w:hAnsi="Times New Roman" w:cs="Times New Roman"/>
          <w:sz w:val="27"/>
          <w:szCs w:val="27"/>
        </w:rPr>
        <w:t>озміру бюджетного призначення, очікуваної вартості предмета закупівлі</w:t>
      </w:r>
      <w:r w:rsidR="009A0FCE" w:rsidRPr="00385F4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A7EA1" w:rsidRPr="00385F48" w:rsidRDefault="00DA7EA1" w:rsidP="00705908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 xml:space="preserve">(оприлюднюється на виконання постанови КМУ № 710 від 11.10.2016 </w:t>
      </w:r>
      <w:r w:rsidR="00291DDA">
        <w:rPr>
          <w:rFonts w:ascii="Times New Roman" w:hAnsi="Times New Roman" w:cs="Times New Roman"/>
          <w:i/>
          <w:sz w:val="27"/>
          <w:szCs w:val="27"/>
        </w:rPr>
        <w:br/>
      </w:r>
      <w:r w:rsidRPr="00385F48">
        <w:rPr>
          <w:rFonts w:ascii="Times New Roman" w:hAnsi="Times New Roman" w:cs="Times New Roman"/>
          <w:i/>
          <w:sz w:val="27"/>
          <w:szCs w:val="27"/>
        </w:rPr>
        <w:t>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</w:p>
    <w:p w:rsidR="00DA7EA1" w:rsidRPr="00385F48" w:rsidRDefault="009A0FCE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CC3A62" w:rsidRDefault="00DA7EA1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диним закупівельним словником (</w:t>
      </w:r>
      <w:r w:rsidR="0079502C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05908" w:rsidRPr="00705908">
        <w:rPr>
          <w:rFonts w:ascii="Times New Roman" w:hAnsi="Times New Roman" w:cs="Times New Roman"/>
          <w:sz w:val="27"/>
          <w:szCs w:val="27"/>
        </w:rPr>
        <w:t xml:space="preserve">Комп’ютерне обладнання, код ДК 021:2015 - 30230000-0 </w:t>
      </w:r>
      <w:r w:rsidR="00705908" w:rsidRPr="00705908">
        <w:rPr>
          <w:rFonts w:ascii="Times New Roman" w:hAnsi="Times New Roman" w:cs="Times New Roman"/>
          <w:iCs/>
          <w:sz w:val="27"/>
          <w:szCs w:val="27"/>
        </w:rPr>
        <w:t>(Принтери, багатофункціональні пристрої)</w:t>
      </w:r>
      <w:r w:rsidR="00CC3A62" w:rsidRPr="00705908">
        <w:rPr>
          <w:rFonts w:ascii="Times New Roman" w:hAnsi="Times New Roman" w:cs="Times New Roman"/>
          <w:sz w:val="27"/>
          <w:szCs w:val="27"/>
        </w:rPr>
        <w:t>.</w:t>
      </w:r>
    </w:p>
    <w:p w:rsidR="00026B19" w:rsidRPr="00385F48" w:rsidRDefault="00026B19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02C" w:rsidRPr="00385F48" w:rsidRDefault="009C410B" w:rsidP="00026B1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194856" w:rsidRPr="00194856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194856" w:rsidRPr="00194856">
        <w:rPr>
          <w:rFonts w:ascii="Times New Roman" w:hAnsi="Times New Roman" w:cs="Times New Roman"/>
          <w:sz w:val="28"/>
          <w:szCs w:val="28"/>
          <w:lang w:val="ru-RU"/>
        </w:rPr>
        <w:t>-2023-08-09-011023-</w:t>
      </w:r>
      <w:r w:rsidR="00194856" w:rsidRPr="0019485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85F48" w:rsidRPr="00CC3A62">
        <w:rPr>
          <w:rFonts w:ascii="Times New Roman" w:hAnsi="Times New Roman" w:cs="Times New Roman"/>
          <w:sz w:val="27"/>
          <w:szCs w:val="27"/>
        </w:rPr>
        <w:t>.</w:t>
      </w:r>
    </w:p>
    <w:p w:rsidR="0079502C" w:rsidRPr="00385F48" w:rsidRDefault="0079502C" w:rsidP="00026B19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9502C" w:rsidRPr="00202FFA" w:rsidRDefault="0079502C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2FFA" w:rsidRPr="00202FFA">
        <w:rPr>
          <w:rFonts w:ascii="Times New Roman" w:hAnsi="Times New Roman" w:cs="Times New Roman"/>
          <w:sz w:val="28"/>
          <w:szCs w:val="28"/>
        </w:rPr>
        <w:t>21 729 334,00 грн (з ПДВ)</w:t>
      </w:r>
      <w:r w:rsidR="00202FFA">
        <w:rPr>
          <w:rFonts w:ascii="Times New Roman" w:hAnsi="Times New Roman" w:cs="Times New Roman"/>
          <w:sz w:val="28"/>
          <w:szCs w:val="28"/>
        </w:rPr>
        <w:t>.</w:t>
      </w:r>
    </w:p>
    <w:p w:rsidR="00F70417" w:rsidRPr="00385F48" w:rsidRDefault="00F70417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85F48" w:rsidRDefault="00985F72" w:rsidP="00026B19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>Визначення обсягу предмета закупівлі обумовлено потреб</w:t>
      </w:r>
      <w:r w:rsidR="00FB3011">
        <w:rPr>
          <w:sz w:val="27"/>
          <w:szCs w:val="27"/>
        </w:rPr>
        <w:t>ою</w:t>
      </w:r>
      <w:r w:rsidRPr="00385F48">
        <w:rPr>
          <w:sz w:val="27"/>
          <w:szCs w:val="27"/>
        </w:rPr>
        <w:t xml:space="preserve"> підрозділів, органів та закладів СБ України.</w:t>
      </w:r>
    </w:p>
    <w:p w:rsidR="00642756" w:rsidRPr="00385F48" w:rsidRDefault="00CB6903" w:rsidP="00026B19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FB3011" w:rsidRPr="00291DDA" w:rsidRDefault="00291DDA" w:rsidP="00291D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91DD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Pr="00291D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B3011" w:rsidRPr="00291DDA">
        <w:rPr>
          <w:rFonts w:ascii="Times New Roman" w:eastAsia="Times New Roman" w:hAnsi="Times New Roman"/>
          <w:sz w:val="27"/>
          <w:szCs w:val="27"/>
          <w:lang w:eastAsia="ru-RU"/>
        </w:rPr>
        <w:t xml:space="preserve">сукупно визначають потрібний рівень якості і безпечності продукції, при </w:t>
      </w:r>
      <w:r w:rsidR="00FB3011" w:rsidRPr="00291DDA">
        <w:rPr>
          <w:rFonts w:ascii="Times New Roman" w:hAnsi="Times New Roman" w:cs="Times New Roman"/>
          <w:sz w:val="27"/>
          <w:szCs w:val="27"/>
        </w:rPr>
        <w:t>виконанні першочергових завдань з</w:t>
      </w:r>
      <w:r>
        <w:rPr>
          <w:rFonts w:ascii="Times New Roman" w:hAnsi="Times New Roman" w:cs="Times New Roman"/>
          <w:sz w:val="27"/>
          <w:szCs w:val="27"/>
        </w:rPr>
        <w:t>і</w:t>
      </w:r>
      <w:r w:rsidR="00FB3011" w:rsidRPr="00291DDA">
        <w:rPr>
          <w:rFonts w:ascii="Times New Roman" w:hAnsi="Times New Roman" w:cs="Times New Roman"/>
          <w:sz w:val="27"/>
          <w:szCs w:val="27"/>
        </w:rPr>
        <w:t xml:space="preserve"> службової діяльності СБ України</w:t>
      </w:r>
      <w:r w:rsidR="00FB3011" w:rsidRPr="00291DDA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291DDA" w:rsidRPr="00385F48" w:rsidRDefault="00291DDA" w:rsidP="00291DD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B3011" w:rsidRDefault="00FB3011" w:rsidP="00026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5F48" w:rsidRPr="00385F48" w:rsidRDefault="00385F48" w:rsidP="00026B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5F48" w:rsidRPr="00385F48" w:rsidRDefault="00385F48" w:rsidP="00385F4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85F48" w:rsidRPr="00385F48" w:rsidSect="00026B1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014F28"/>
    <w:rsid w:val="00026B19"/>
    <w:rsid w:val="00124970"/>
    <w:rsid w:val="00194856"/>
    <w:rsid w:val="001B3071"/>
    <w:rsid w:val="001D7BA4"/>
    <w:rsid w:val="00202FFA"/>
    <w:rsid w:val="00216484"/>
    <w:rsid w:val="00267967"/>
    <w:rsid w:val="00291DDA"/>
    <w:rsid w:val="002A0C54"/>
    <w:rsid w:val="0030219B"/>
    <w:rsid w:val="00366846"/>
    <w:rsid w:val="00385F48"/>
    <w:rsid w:val="003B51FE"/>
    <w:rsid w:val="003D65F5"/>
    <w:rsid w:val="004A3253"/>
    <w:rsid w:val="00521462"/>
    <w:rsid w:val="00533E01"/>
    <w:rsid w:val="00607410"/>
    <w:rsid w:val="00642756"/>
    <w:rsid w:val="00705908"/>
    <w:rsid w:val="0073606F"/>
    <w:rsid w:val="00747048"/>
    <w:rsid w:val="0079502C"/>
    <w:rsid w:val="00847A1A"/>
    <w:rsid w:val="00974CCE"/>
    <w:rsid w:val="00985F72"/>
    <w:rsid w:val="009A0FCE"/>
    <w:rsid w:val="009C410B"/>
    <w:rsid w:val="00B62B5D"/>
    <w:rsid w:val="00B778E4"/>
    <w:rsid w:val="00B82058"/>
    <w:rsid w:val="00BA507A"/>
    <w:rsid w:val="00C86A5C"/>
    <w:rsid w:val="00C91894"/>
    <w:rsid w:val="00CA3547"/>
    <w:rsid w:val="00CB6903"/>
    <w:rsid w:val="00CC3A62"/>
    <w:rsid w:val="00DA7EA1"/>
    <w:rsid w:val="00DB23A1"/>
    <w:rsid w:val="00E22E4B"/>
    <w:rsid w:val="00F70417"/>
    <w:rsid w:val="00F93900"/>
    <w:rsid w:val="00FB3011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E3DF-FD84-438B-A997-42B9CFA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AC80-7C4C-4F38-8E7D-5C965013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2</cp:revision>
  <cp:lastPrinted>2023-08-04T14:24:00Z</cp:lastPrinted>
  <dcterms:created xsi:type="dcterms:W3CDTF">2023-08-10T12:47:00Z</dcterms:created>
  <dcterms:modified xsi:type="dcterms:W3CDTF">2023-08-10T12:47:00Z</dcterms:modified>
</cp:coreProperties>
</file>