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B847B6" w:rsidRPr="00B847B6" w:rsidRDefault="00B847B6" w:rsidP="00A501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847B6">
        <w:rPr>
          <w:rFonts w:ascii="Times New Roman" w:eastAsia="Calibri" w:hAnsi="Times New Roman" w:cs="Times New Roman"/>
          <w:sz w:val="28"/>
          <w:szCs w:val="28"/>
        </w:rPr>
        <w:t xml:space="preserve">Технічних та якісних характеристик закупівлі </w:t>
      </w:r>
      <w:r w:rsidR="00050F1C">
        <w:rPr>
          <w:rFonts w:ascii="Times New Roman" w:eastAsia="Times New Roman" w:hAnsi="Times New Roman" w:cs="Times New Roman"/>
          <w:iCs/>
          <w:sz w:val="28"/>
          <w:szCs w:val="28"/>
          <w:lang w:eastAsia="ru-RU"/>
        </w:rPr>
        <w:t>машин</w:t>
      </w:r>
      <w:r w:rsidR="00050F1C" w:rsidRPr="00050F1C">
        <w:rPr>
          <w:rFonts w:ascii="Times New Roman" w:eastAsia="Times New Roman" w:hAnsi="Times New Roman" w:cs="Times New Roman"/>
          <w:iCs/>
          <w:sz w:val="28"/>
          <w:szCs w:val="28"/>
          <w:lang w:eastAsia="ru-RU"/>
        </w:rPr>
        <w:t xml:space="preserve"> для обробки даних (апаратна частина), код ДК 021:2015 - 30210000-4 (Автоматизовані робочі станції)</w:t>
      </w:r>
      <w:r w:rsidRPr="00B847B6">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050F1C" w:rsidP="00A5016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М</w:t>
      </w:r>
      <w:r w:rsidRPr="00050F1C">
        <w:rPr>
          <w:rFonts w:ascii="Times New Roman" w:eastAsia="Times New Roman" w:hAnsi="Times New Roman" w:cs="Times New Roman"/>
          <w:bCs/>
          <w:iCs/>
          <w:sz w:val="28"/>
          <w:szCs w:val="28"/>
          <w:lang w:eastAsia="ru-RU"/>
        </w:rPr>
        <w:t>ашин</w:t>
      </w:r>
      <w:r>
        <w:rPr>
          <w:rFonts w:ascii="Times New Roman" w:eastAsia="Times New Roman" w:hAnsi="Times New Roman" w:cs="Times New Roman"/>
          <w:bCs/>
          <w:iCs/>
          <w:sz w:val="28"/>
          <w:szCs w:val="28"/>
          <w:lang w:eastAsia="ru-RU"/>
        </w:rPr>
        <w:t>и</w:t>
      </w:r>
      <w:r w:rsidRPr="00050F1C">
        <w:rPr>
          <w:rFonts w:ascii="Times New Roman" w:eastAsia="Times New Roman" w:hAnsi="Times New Roman" w:cs="Times New Roman"/>
          <w:bCs/>
          <w:iCs/>
          <w:sz w:val="28"/>
          <w:szCs w:val="28"/>
          <w:lang w:eastAsia="ru-RU"/>
        </w:rPr>
        <w:t xml:space="preserve"> для обробки даних (апаратна частина), код ДК 021:2015 - 30210000-4 (Автоматизовані робочі станції)</w:t>
      </w:r>
      <w:r w:rsidR="00CE2A89" w:rsidRPr="004B16C7">
        <w:rPr>
          <w:rFonts w:ascii="Times New Roman" w:eastAsia="Times New Roman" w:hAnsi="Times New Roman" w:cs="Times New Roman"/>
          <w:bCs/>
          <w:sz w:val="28"/>
          <w:szCs w:val="28"/>
          <w:lang w:eastAsia="ru-RU"/>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580C16" w:rsidP="00A5016D">
      <w:pPr>
        <w:spacing w:after="0" w:line="240" w:lineRule="auto"/>
        <w:ind w:firstLine="708"/>
        <w:jc w:val="both"/>
        <w:rPr>
          <w:rFonts w:ascii="Times New Roman" w:eastAsia="Times New Roman" w:hAnsi="Times New Roman" w:cs="Times New Roman"/>
          <w:sz w:val="28"/>
          <w:szCs w:val="28"/>
        </w:rPr>
      </w:pPr>
      <w:bookmarkStart w:id="0" w:name="_GoBack"/>
      <w:bookmarkEnd w:id="0"/>
      <w:r w:rsidRPr="00580C16">
        <w:rPr>
          <w:rFonts w:ascii="Times New Roman" w:eastAsia="Times New Roman" w:hAnsi="Times New Roman" w:cs="Times New Roman"/>
          <w:sz w:val="28"/>
          <w:szCs w:val="28"/>
          <w:lang w:val="en-US"/>
        </w:rPr>
        <w:t>UA</w:t>
      </w:r>
      <w:r w:rsidRPr="00580C16">
        <w:rPr>
          <w:rFonts w:ascii="Times New Roman" w:eastAsia="Times New Roman" w:hAnsi="Times New Roman" w:cs="Times New Roman"/>
          <w:sz w:val="28"/>
          <w:szCs w:val="28"/>
        </w:rPr>
        <w:t>-2023-09-22-004438-</w:t>
      </w:r>
      <w:r w:rsidRPr="00580C16">
        <w:rPr>
          <w:rFonts w:ascii="Times New Roman" w:eastAsia="Times New Roman" w:hAnsi="Times New Roman" w:cs="Times New Roman"/>
          <w:sz w:val="28"/>
          <w:szCs w:val="28"/>
          <w:lang w:val="en-US"/>
        </w:rPr>
        <w:t>a</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050F1C" w:rsidRPr="00050F1C">
        <w:rPr>
          <w:rFonts w:ascii="Times New Roman" w:eastAsia="Times New Roman" w:hAnsi="Times New Roman" w:cs="Times New Roman"/>
          <w:sz w:val="28"/>
          <w:szCs w:val="28"/>
          <w:lang w:eastAsia="ru-RU"/>
        </w:rPr>
        <w:t xml:space="preserve">171 417,00 </w:t>
      </w:r>
      <w:r w:rsidRPr="004B16C7">
        <w:rPr>
          <w:rFonts w:ascii="Times New Roman" w:eastAsia="Times New Roman" w:hAnsi="Times New Roman" w:cs="Times New Roman"/>
          <w:sz w:val="28"/>
          <w:szCs w:val="28"/>
        </w:rPr>
        <w:t>грн.</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050F1C">
        <w:rPr>
          <w:rFonts w:ascii="Times New Roman" w:eastAsia="Times New Roman" w:hAnsi="Times New Roman" w:cs="Times New Roman"/>
          <w:bCs/>
          <w:iCs/>
          <w:sz w:val="28"/>
          <w:szCs w:val="28"/>
        </w:rPr>
        <w:t>а</w:t>
      </w:r>
      <w:r w:rsidR="00050F1C" w:rsidRPr="00050F1C">
        <w:rPr>
          <w:rFonts w:ascii="Times New Roman" w:eastAsia="Times New Roman" w:hAnsi="Times New Roman" w:cs="Times New Roman"/>
          <w:bCs/>
          <w:iCs/>
          <w:sz w:val="28"/>
          <w:szCs w:val="28"/>
        </w:rPr>
        <w:t>втоматизован</w:t>
      </w:r>
      <w:r w:rsidR="00050F1C">
        <w:rPr>
          <w:rFonts w:ascii="Times New Roman" w:eastAsia="Times New Roman" w:hAnsi="Times New Roman" w:cs="Times New Roman"/>
          <w:bCs/>
          <w:iCs/>
          <w:sz w:val="28"/>
          <w:szCs w:val="28"/>
        </w:rPr>
        <w:t>их</w:t>
      </w:r>
      <w:r w:rsidR="00050F1C" w:rsidRPr="00050F1C">
        <w:rPr>
          <w:rFonts w:ascii="Times New Roman" w:eastAsia="Times New Roman" w:hAnsi="Times New Roman" w:cs="Times New Roman"/>
          <w:bCs/>
          <w:iCs/>
          <w:sz w:val="28"/>
          <w:szCs w:val="28"/>
        </w:rPr>
        <w:t xml:space="preserve"> робоч</w:t>
      </w:r>
      <w:r w:rsidR="00050F1C">
        <w:rPr>
          <w:rFonts w:ascii="Times New Roman" w:eastAsia="Times New Roman" w:hAnsi="Times New Roman" w:cs="Times New Roman"/>
          <w:bCs/>
          <w:iCs/>
          <w:sz w:val="28"/>
          <w:szCs w:val="28"/>
        </w:rPr>
        <w:t>их</w:t>
      </w:r>
      <w:r w:rsidR="00050F1C" w:rsidRPr="00050F1C">
        <w:rPr>
          <w:rFonts w:ascii="Times New Roman" w:eastAsia="Times New Roman" w:hAnsi="Times New Roman" w:cs="Times New Roman"/>
          <w:bCs/>
          <w:iCs/>
          <w:sz w:val="28"/>
          <w:szCs w:val="28"/>
        </w:rPr>
        <w:t xml:space="preserve"> станці</w:t>
      </w:r>
      <w:r w:rsidR="00050F1C">
        <w:rPr>
          <w:rFonts w:ascii="Times New Roman" w:eastAsia="Times New Roman" w:hAnsi="Times New Roman" w:cs="Times New Roman"/>
          <w:bCs/>
          <w:iCs/>
          <w:sz w:val="28"/>
          <w:szCs w:val="28"/>
        </w:rPr>
        <w:t xml:space="preserve">й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В технічній специфікації є</w:t>
      </w:r>
      <w:r w:rsidR="00CE2A89" w:rsidRPr="004B16C7">
        <w:rPr>
          <w:rFonts w:ascii="Times New Roman" w:eastAsia="Times New Roman" w:hAnsi="Times New Roman" w:cs="Times New Roman"/>
          <w:sz w:val="28"/>
          <w:szCs w:val="28"/>
        </w:rPr>
        <w:t xml:space="preserve"> вимоги щодо</w:t>
      </w:r>
      <w:r w:rsidRPr="004B16C7">
        <w:rPr>
          <w:rFonts w:ascii="Times New Roman" w:eastAsia="Times New Roman" w:hAnsi="Times New Roman" w:cs="Times New Roman"/>
          <w:sz w:val="28"/>
          <w:szCs w:val="28"/>
        </w:rPr>
        <w:t xml:space="preserve"> </w:t>
      </w:r>
      <w:r w:rsidR="00CE2A89" w:rsidRPr="004B16C7">
        <w:rPr>
          <w:rFonts w:ascii="Times New Roman" w:eastAsia="Times New Roman" w:hAnsi="Times New Roman" w:cs="Times New Roman"/>
          <w:sz w:val="28"/>
          <w:szCs w:val="28"/>
        </w:rPr>
        <w:t>технічних характеристик</w:t>
      </w:r>
      <w:r w:rsidRPr="004B16C7">
        <w:rPr>
          <w:rFonts w:ascii="Times New Roman" w:eastAsia="Times New Roman" w:hAnsi="Times New Roman" w:cs="Times New Roman"/>
          <w:sz w:val="28"/>
          <w:szCs w:val="28"/>
        </w:rPr>
        <w:t xml:space="preserve">. Визначальними критеріями при виборі </w:t>
      </w:r>
      <w:r w:rsidR="00050F1C" w:rsidRPr="00050F1C">
        <w:rPr>
          <w:rFonts w:ascii="Times New Roman" w:eastAsia="Times New Roman" w:hAnsi="Times New Roman" w:cs="Times New Roman"/>
          <w:bCs/>
          <w:iCs/>
          <w:sz w:val="28"/>
          <w:szCs w:val="28"/>
        </w:rPr>
        <w:t>автоматизованих робочих станцій</w:t>
      </w:r>
      <w:r w:rsidRPr="004B16C7">
        <w:rPr>
          <w:rFonts w:ascii="Times New Roman" w:eastAsia="Times New Roman" w:hAnsi="Times New Roman" w:cs="Times New Roman"/>
          <w:sz w:val="28"/>
          <w:szCs w:val="28"/>
        </w:rPr>
        <w:t xml:space="preserve"> є технічн</w:t>
      </w:r>
      <w:r w:rsidR="00CE2A89" w:rsidRPr="004B16C7">
        <w:rPr>
          <w:rFonts w:ascii="Times New Roman" w:eastAsia="Times New Roman" w:hAnsi="Times New Roman" w:cs="Times New Roman"/>
          <w:sz w:val="28"/>
          <w:szCs w:val="28"/>
        </w:rPr>
        <w:t>і</w:t>
      </w:r>
      <w:r w:rsidRPr="004B16C7">
        <w:rPr>
          <w:rFonts w:ascii="Times New Roman" w:eastAsia="Times New Roman" w:hAnsi="Times New Roman" w:cs="Times New Roman"/>
          <w:sz w:val="28"/>
          <w:szCs w:val="28"/>
        </w:rPr>
        <w:t xml:space="preserve"> </w:t>
      </w:r>
      <w:r w:rsidR="00CE2A89" w:rsidRPr="004B16C7">
        <w:rPr>
          <w:rFonts w:ascii="Times New Roman" w:eastAsia="Times New Roman" w:hAnsi="Times New Roman" w:cs="Times New Roman"/>
          <w:sz w:val="28"/>
          <w:szCs w:val="28"/>
        </w:rPr>
        <w:t>характеристики</w:t>
      </w:r>
      <w:r w:rsidRPr="004B16C7">
        <w:rPr>
          <w:rFonts w:ascii="Times New Roman" w:eastAsia="Times New Roman" w:hAnsi="Times New Roman" w:cs="Times New Roman"/>
          <w:sz w:val="28"/>
          <w:szCs w:val="28"/>
        </w:rPr>
        <w:t>,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Закупівля </w:t>
      </w:r>
      <w:r w:rsidR="00050F1C" w:rsidRPr="00050F1C">
        <w:rPr>
          <w:rFonts w:ascii="Times New Roman" w:eastAsia="Times New Roman" w:hAnsi="Times New Roman" w:cs="Times New Roman"/>
          <w:bCs/>
          <w:iCs/>
          <w:sz w:val="28"/>
          <w:szCs w:val="28"/>
        </w:rPr>
        <w:t>автоматизованих робочих станцій</w:t>
      </w:r>
      <w:r w:rsidRPr="004B16C7">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2023 рік.</w:t>
      </w:r>
    </w:p>
    <w:p w:rsidR="00FB7CFE" w:rsidRPr="00FB7CFE" w:rsidRDefault="00FB7CFE" w:rsidP="00A5016D">
      <w:pPr>
        <w:spacing w:after="0" w:line="240" w:lineRule="auto"/>
        <w:ind w:left="-142"/>
        <w:rPr>
          <w:rFonts w:ascii="Times New Roman" w:eastAsia="Calibri" w:hAnsi="Times New Roman" w:cs="Times New Roman"/>
          <w:sz w:val="26"/>
          <w:szCs w:val="26"/>
        </w:rPr>
      </w:pPr>
    </w:p>
    <w:p w:rsidR="00FB7CFE" w:rsidRPr="00050F1C" w:rsidRDefault="004C71AC" w:rsidP="00A5016D">
      <w:pPr>
        <w:spacing w:after="0" w:line="240" w:lineRule="auto"/>
        <w:ind w:left="-142"/>
        <w:rPr>
          <w:rFonts w:ascii="Times New Roman" w:eastAsia="Calibri" w:hAnsi="Times New Roman" w:cs="Times New Roman"/>
          <w:b/>
          <w:sz w:val="28"/>
          <w:szCs w:val="28"/>
        </w:rPr>
      </w:pPr>
      <w:r w:rsidRPr="00050F1C">
        <w:rPr>
          <w:rFonts w:ascii="Times New Roman" w:eastAsia="Calibri" w:hAnsi="Times New Roman" w:cs="Times New Roman"/>
          <w:b/>
          <w:sz w:val="28"/>
          <w:szCs w:val="28"/>
        </w:rPr>
        <w:t>Керівник</w:t>
      </w:r>
      <w:r w:rsidR="00FB7CFE" w:rsidRPr="00050F1C">
        <w:rPr>
          <w:rFonts w:ascii="Times New Roman" w:eastAsia="Calibri" w:hAnsi="Times New Roman" w:cs="Times New Roman"/>
          <w:b/>
          <w:sz w:val="28"/>
          <w:szCs w:val="28"/>
        </w:rPr>
        <w:t xml:space="preserve"> робочої групи                                              </w:t>
      </w:r>
      <w:r w:rsidR="004B16C7" w:rsidRPr="00050F1C">
        <w:rPr>
          <w:rFonts w:ascii="Times New Roman" w:eastAsia="Calibri" w:hAnsi="Times New Roman" w:cs="Times New Roman"/>
          <w:b/>
          <w:sz w:val="28"/>
          <w:szCs w:val="28"/>
        </w:rPr>
        <w:t xml:space="preserve">     </w:t>
      </w:r>
      <w:r w:rsidR="00FB7CFE" w:rsidRPr="00050F1C">
        <w:rPr>
          <w:rFonts w:ascii="Times New Roman" w:eastAsia="Calibri" w:hAnsi="Times New Roman" w:cs="Times New Roman"/>
          <w:b/>
          <w:sz w:val="28"/>
          <w:szCs w:val="28"/>
        </w:rPr>
        <w:t xml:space="preserve">     </w:t>
      </w:r>
      <w:r w:rsidRPr="00050F1C">
        <w:rPr>
          <w:rFonts w:ascii="Times New Roman" w:eastAsia="Calibri" w:hAnsi="Times New Roman" w:cs="Times New Roman"/>
          <w:b/>
          <w:sz w:val="28"/>
          <w:szCs w:val="28"/>
        </w:rPr>
        <w:t>Олексій ГОРБАТЮК</w:t>
      </w:r>
      <w:r w:rsidR="004B16C7" w:rsidRPr="00050F1C">
        <w:rPr>
          <w:rFonts w:ascii="Times New Roman" w:eastAsia="Calibri" w:hAnsi="Times New Roman" w:cs="Times New Roman"/>
          <w:b/>
          <w:sz w:val="28"/>
          <w:szCs w:val="28"/>
        </w:rPr>
        <w:t xml:space="preserve"> </w:t>
      </w:r>
    </w:p>
    <w:p w:rsidR="00FB7CFE" w:rsidRDefault="00FB7CFE" w:rsidP="00A5016D">
      <w:pPr>
        <w:spacing w:after="0" w:line="240" w:lineRule="auto"/>
        <w:jc w:val="center"/>
        <w:rPr>
          <w:rFonts w:ascii="Times New Roman" w:hAnsi="Times New Roman" w:cs="Times New Roman"/>
          <w:b/>
          <w:sz w:val="28"/>
          <w:szCs w:val="28"/>
        </w:rPr>
      </w:pPr>
    </w:p>
    <w:p w:rsidR="00FB7CFE" w:rsidRDefault="00FB7CFE" w:rsidP="00A5016D">
      <w:pPr>
        <w:spacing w:after="0" w:line="240" w:lineRule="auto"/>
        <w:jc w:val="center"/>
        <w:rPr>
          <w:rFonts w:ascii="Times New Roman" w:hAnsi="Times New Roman" w:cs="Times New Roman"/>
          <w:b/>
          <w:sz w:val="28"/>
          <w:szCs w:val="28"/>
        </w:rPr>
      </w:pPr>
    </w:p>
    <w:sectPr w:rsidR="00FB7CFE" w:rsidSect="006B1F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64D1"/>
    <w:rsid w:val="00122BF6"/>
    <w:rsid w:val="0015274D"/>
    <w:rsid w:val="00182910"/>
    <w:rsid w:val="00182A4E"/>
    <w:rsid w:val="00190E45"/>
    <w:rsid w:val="001B1DDC"/>
    <w:rsid w:val="001C4E46"/>
    <w:rsid w:val="001F3A51"/>
    <w:rsid w:val="001F4C8E"/>
    <w:rsid w:val="001F7B53"/>
    <w:rsid w:val="0020445C"/>
    <w:rsid w:val="00286C71"/>
    <w:rsid w:val="002B38A6"/>
    <w:rsid w:val="002D5AED"/>
    <w:rsid w:val="0032668F"/>
    <w:rsid w:val="00347FC7"/>
    <w:rsid w:val="00370C4C"/>
    <w:rsid w:val="0038019F"/>
    <w:rsid w:val="003920C0"/>
    <w:rsid w:val="00393FD7"/>
    <w:rsid w:val="003B09E1"/>
    <w:rsid w:val="003B6627"/>
    <w:rsid w:val="003D3DB9"/>
    <w:rsid w:val="003E2EC5"/>
    <w:rsid w:val="00436656"/>
    <w:rsid w:val="004B0942"/>
    <w:rsid w:val="004B16C7"/>
    <w:rsid w:val="004C71AC"/>
    <w:rsid w:val="004E2E65"/>
    <w:rsid w:val="004F7778"/>
    <w:rsid w:val="005241B4"/>
    <w:rsid w:val="0053773C"/>
    <w:rsid w:val="005621FD"/>
    <w:rsid w:val="00575E3F"/>
    <w:rsid w:val="00580C16"/>
    <w:rsid w:val="005848EA"/>
    <w:rsid w:val="00585E39"/>
    <w:rsid w:val="00595B53"/>
    <w:rsid w:val="00597383"/>
    <w:rsid w:val="005C5E02"/>
    <w:rsid w:val="005F2EC8"/>
    <w:rsid w:val="006065A6"/>
    <w:rsid w:val="006124A8"/>
    <w:rsid w:val="0063582B"/>
    <w:rsid w:val="00665137"/>
    <w:rsid w:val="00691B46"/>
    <w:rsid w:val="006A1BE5"/>
    <w:rsid w:val="006A31B8"/>
    <w:rsid w:val="006B1F8B"/>
    <w:rsid w:val="006B6B0F"/>
    <w:rsid w:val="006C33DD"/>
    <w:rsid w:val="006C732F"/>
    <w:rsid w:val="006D6144"/>
    <w:rsid w:val="007572CA"/>
    <w:rsid w:val="00791F6F"/>
    <w:rsid w:val="00860788"/>
    <w:rsid w:val="008920DD"/>
    <w:rsid w:val="008946BF"/>
    <w:rsid w:val="008B26F8"/>
    <w:rsid w:val="00920319"/>
    <w:rsid w:val="00936BFA"/>
    <w:rsid w:val="0095129C"/>
    <w:rsid w:val="00967420"/>
    <w:rsid w:val="0097205C"/>
    <w:rsid w:val="009A4C69"/>
    <w:rsid w:val="009F610E"/>
    <w:rsid w:val="00A05389"/>
    <w:rsid w:val="00A100AA"/>
    <w:rsid w:val="00A248D9"/>
    <w:rsid w:val="00A461AE"/>
    <w:rsid w:val="00A5016D"/>
    <w:rsid w:val="00A83726"/>
    <w:rsid w:val="00AF2E08"/>
    <w:rsid w:val="00B12373"/>
    <w:rsid w:val="00B2215C"/>
    <w:rsid w:val="00B44B35"/>
    <w:rsid w:val="00B6060F"/>
    <w:rsid w:val="00B847B6"/>
    <w:rsid w:val="00B9391E"/>
    <w:rsid w:val="00BB487F"/>
    <w:rsid w:val="00BD57A7"/>
    <w:rsid w:val="00BE5100"/>
    <w:rsid w:val="00C1783C"/>
    <w:rsid w:val="00C31074"/>
    <w:rsid w:val="00C31E90"/>
    <w:rsid w:val="00C34723"/>
    <w:rsid w:val="00C375EB"/>
    <w:rsid w:val="00C40371"/>
    <w:rsid w:val="00C50EBF"/>
    <w:rsid w:val="00C819C9"/>
    <w:rsid w:val="00C93DB9"/>
    <w:rsid w:val="00CA14AD"/>
    <w:rsid w:val="00CE2A89"/>
    <w:rsid w:val="00CF0D54"/>
    <w:rsid w:val="00D417A2"/>
    <w:rsid w:val="00D94F15"/>
    <w:rsid w:val="00DB12C8"/>
    <w:rsid w:val="00E33508"/>
    <w:rsid w:val="00E33FD8"/>
    <w:rsid w:val="00E60D98"/>
    <w:rsid w:val="00EA6823"/>
    <w:rsid w:val="00F119BF"/>
    <w:rsid w:val="00F3288C"/>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F872-5444-4785-A19A-F6E9CC5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1393</Words>
  <Characters>795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А</cp:lastModifiedBy>
  <cp:revision>60</cp:revision>
  <cp:lastPrinted>2023-08-22T14:08:00Z</cp:lastPrinted>
  <dcterms:created xsi:type="dcterms:W3CDTF">2021-03-04T11:04:00Z</dcterms:created>
  <dcterms:modified xsi:type="dcterms:W3CDTF">2023-09-27T14:09:00Z</dcterms:modified>
</cp:coreProperties>
</file>