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3E" w:rsidRPr="0031633E" w:rsidRDefault="000E2866" w:rsidP="0031633E">
      <w:pPr>
        <w:spacing w:line="276" w:lineRule="auto"/>
        <w:jc w:val="center"/>
      </w:pPr>
      <w:r w:rsidRPr="0031633E">
        <w:rPr>
          <w:b/>
        </w:rPr>
        <w:t>Обґрунтування</w:t>
      </w:r>
      <w:r w:rsidR="0031633E" w:rsidRPr="0031633E">
        <w:rPr>
          <w:b/>
        </w:rPr>
        <w:t xml:space="preserve"> якісних характеристик предмета закупівлі, розміру бюджетного призначення, очікуваної вартості предмета закупівлі</w:t>
      </w:r>
      <w:r w:rsidR="0031633E" w:rsidRPr="0031633E">
        <w:t xml:space="preserve"> (відповідно до пункту 4</w:t>
      </w:r>
      <w:r w:rsidR="0031633E" w:rsidRPr="0031633E">
        <w:rPr>
          <w:vertAlign w:val="superscript"/>
        </w:rPr>
        <w:t xml:space="preserve">1 </w:t>
      </w:r>
      <w:r w:rsidR="0031633E" w:rsidRPr="0031633E">
        <w:t>постанови КМУ від 11.06.2016 №710 «Про ефективне використання державних коштів» (зі змінами))</w:t>
      </w:r>
    </w:p>
    <w:p w:rsidR="0031633E" w:rsidRPr="0031633E" w:rsidRDefault="0031633E" w:rsidP="0031633E">
      <w:pPr>
        <w:spacing w:line="276" w:lineRule="auto"/>
        <w:jc w:val="both"/>
      </w:pPr>
    </w:p>
    <w:p w:rsidR="0031633E" w:rsidRPr="0031633E" w:rsidRDefault="0031633E" w:rsidP="0031633E">
      <w:pPr>
        <w:shd w:val="clear" w:color="auto" w:fill="FFFFFF"/>
        <w:spacing w:line="276" w:lineRule="auto"/>
        <w:ind w:firstLine="708"/>
        <w:jc w:val="both"/>
        <w:rPr>
          <w:color w:val="222222"/>
        </w:rPr>
      </w:pPr>
      <w:r w:rsidRPr="0031633E">
        <w:rPr>
          <w:b/>
          <w:color w:val="222222"/>
        </w:rPr>
        <w:t>1. Найменування, місцезнаходження</w:t>
      </w:r>
      <w:r w:rsidR="00592F78">
        <w:rPr>
          <w:b/>
          <w:color w:val="222222"/>
        </w:rPr>
        <w:t xml:space="preserve"> замовника</w:t>
      </w:r>
      <w:r w:rsidRPr="0031633E">
        <w:rPr>
          <w:b/>
          <w:color w:val="222222"/>
        </w:rPr>
        <w:t>:</w:t>
      </w:r>
      <w:r w:rsidRPr="0031633E">
        <w:rPr>
          <w:color w:val="222222"/>
        </w:rPr>
        <w:t xml:space="preserve"> Служба безпеки України, </w:t>
      </w:r>
      <w:r>
        <w:rPr>
          <w:color w:val="222222"/>
        </w:rPr>
        <w:t>м. Київ</w:t>
      </w:r>
      <w:r w:rsidR="00592F78">
        <w:rPr>
          <w:color w:val="222222"/>
        </w:rPr>
        <w:t>.</w:t>
      </w:r>
    </w:p>
    <w:p w:rsidR="0045501E" w:rsidRDefault="0031633E" w:rsidP="0045501E">
      <w:pPr>
        <w:shd w:val="clear" w:color="auto" w:fill="FFFFFF"/>
        <w:spacing w:line="276" w:lineRule="auto"/>
        <w:ind w:firstLine="708"/>
        <w:jc w:val="both"/>
        <w:rPr>
          <w:color w:val="222222"/>
        </w:rPr>
      </w:pPr>
      <w:r w:rsidRPr="0031633E">
        <w:rPr>
          <w:b/>
          <w:color w:val="222222"/>
        </w:rPr>
        <w:t>2. Назва предмета закупівлі</w:t>
      </w:r>
      <w:r>
        <w:rPr>
          <w:b/>
          <w:color w:val="222222"/>
        </w:rPr>
        <w:t xml:space="preserve"> із </w:t>
      </w:r>
      <w:r w:rsidRPr="0031633E">
        <w:rPr>
          <w:b/>
          <w:color w:val="222222"/>
        </w:rPr>
        <w:t>зазначенням коду за</w:t>
      </w:r>
      <w:r>
        <w:rPr>
          <w:b/>
          <w:color w:val="222222"/>
        </w:rPr>
        <w:t xml:space="preserve"> </w:t>
      </w:r>
      <w:r w:rsidRPr="0031633E">
        <w:rPr>
          <w:b/>
          <w:color w:val="222222"/>
        </w:rPr>
        <w:t>Єдиним</w:t>
      </w:r>
      <w:r>
        <w:rPr>
          <w:b/>
          <w:color w:val="222222"/>
        </w:rPr>
        <w:t xml:space="preserve"> </w:t>
      </w:r>
      <w:r w:rsidRPr="0031633E">
        <w:rPr>
          <w:b/>
          <w:color w:val="222222"/>
        </w:rPr>
        <w:t>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31633E" w:rsidRPr="00E42786" w:rsidRDefault="00E42786" w:rsidP="00E42786">
      <w:pPr>
        <w:shd w:val="clear" w:color="auto" w:fill="FFFFFF"/>
        <w:spacing w:line="276" w:lineRule="auto"/>
        <w:jc w:val="both"/>
        <w:rPr>
          <w:rFonts w:eastAsia="Calibri"/>
          <w:lang w:eastAsia="en-US"/>
        </w:rPr>
      </w:pPr>
      <w:r w:rsidRPr="00E42786">
        <w:rPr>
          <w:rFonts w:eastAsia="Calibri"/>
          <w:spacing w:val="-12"/>
          <w:lang w:eastAsia="en-US"/>
        </w:rPr>
        <w:t>Овочі свіжі</w:t>
      </w:r>
      <w:r w:rsidR="0031633E" w:rsidRPr="0031633E">
        <w:rPr>
          <w:color w:val="222222"/>
        </w:rPr>
        <w:t>,</w:t>
      </w:r>
      <w:r w:rsidR="00B9740B">
        <w:rPr>
          <w:color w:val="222222"/>
        </w:rPr>
        <w:t xml:space="preserve"> </w:t>
      </w:r>
      <w:r w:rsidR="00117C0D">
        <w:rPr>
          <w:color w:val="222222"/>
        </w:rPr>
        <w:t>(</w:t>
      </w:r>
      <w:r>
        <w:rPr>
          <w:rFonts w:eastAsia="Calibri"/>
          <w:lang w:eastAsia="en-US"/>
        </w:rPr>
        <w:t xml:space="preserve">Овочі, фрукти та горіхи, </w:t>
      </w:r>
      <w:r w:rsidRPr="00E42786">
        <w:rPr>
          <w:rFonts w:eastAsia="Calibri"/>
          <w:lang w:eastAsia="en-US"/>
        </w:rPr>
        <w:t>код ДК 021:2015 – 03220000-9</w:t>
      </w:r>
      <w:r w:rsidR="00117C0D" w:rsidRPr="00E42786">
        <w:rPr>
          <w:rFonts w:eastAsia="Calibri"/>
          <w:spacing w:val="-12"/>
          <w:lang w:eastAsia="en-US"/>
        </w:rPr>
        <w:t>)</w:t>
      </w:r>
    </w:p>
    <w:p w:rsidR="0031633E" w:rsidRPr="004D4626" w:rsidRDefault="004D4626" w:rsidP="004D4626">
      <w:pPr>
        <w:shd w:val="clear" w:color="auto" w:fill="FFFFFF"/>
        <w:spacing w:line="276" w:lineRule="auto"/>
        <w:ind w:left="720"/>
        <w:jc w:val="both"/>
        <w:rPr>
          <w:b/>
          <w:color w:val="222222"/>
        </w:rPr>
      </w:pPr>
      <w:r w:rsidRPr="004D4626">
        <w:rPr>
          <w:b/>
          <w:color w:val="222222"/>
        </w:rPr>
        <w:t>3.</w:t>
      </w:r>
      <w:r w:rsidRPr="004D4626">
        <w:rPr>
          <w:rFonts w:ascii="Tahoma" w:hAnsi="Tahoma" w:cs="Tahoma"/>
          <w:b/>
          <w:color w:val="222222"/>
        </w:rPr>
        <w:t xml:space="preserve"> </w:t>
      </w:r>
      <w:r w:rsidR="009310F1">
        <w:rPr>
          <w:b/>
          <w:color w:val="222222"/>
        </w:rPr>
        <w:t xml:space="preserve">Ідентифікатор закупівлі: </w:t>
      </w:r>
      <w:r w:rsidR="006E57D0" w:rsidRPr="006E57D0">
        <w:rPr>
          <w:rFonts w:eastAsia="Calibri"/>
          <w:b/>
          <w:spacing w:val="-12"/>
          <w:lang w:eastAsia="en-US"/>
        </w:rPr>
        <w:t>UA-2024-02-16-011061-a</w:t>
      </w:r>
    </w:p>
    <w:p w:rsidR="0031633E" w:rsidRPr="004D4626" w:rsidRDefault="004D4626" w:rsidP="004D4626">
      <w:pPr>
        <w:shd w:val="clear" w:color="auto" w:fill="FFFFFF"/>
        <w:spacing w:line="276" w:lineRule="auto"/>
        <w:ind w:firstLine="710"/>
        <w:jc w:val="both"/>
        <w:rPr>
          <w:color w:val="222222"/>
        </w:rPr>
      </w:pPr>
      <w:r w:rsidRPr="005A3E6D">
        <w:rPr>
          <w:b/>
          <w:color w:val="222222"/>
        </w:rPr>
        <w:t>4.</w:t>
      </w:r>
      <w:r w:rsidR="0031633E" w:rsidRPr="005A3E6D">
        <w:rPr>
          <w:b/>
          <w:color w:val="222222"/>
        </w:rPr>
        <w:t xml:space="preserve">Очікувана вартість предмета закупівлі: </w:t>
      </w:r>
      <w:r w:rsidR="00E42786">
        <w:rPr>
          <w:color w:val="222222"/>
        </w:rPr>
        <w:t>117</w:t>
      </w:r>
      <w:r w:rsidR="00232687" w:rsidRPr="004D4626">
        <w:rPr>
          <w:color w:val="222222"/>
        </w:rPr>
        <w:t xml:space="preserve"> 000</w:t>
      </w:r>
      <w:r w:rsidR="0031633E" w:rsidRPr="004D4626">
        <w:rPr>
          <w:color w:val="222222"/>
        </w:rPr>
        <w:t>,00 грн з</w:t>
      </w:r>
      <w:r w:rsidR="000B3980" w:rsidRPr="004D4626">
        <w:rPr>
          <w:color w:val="222222"/>
        </w:rPr>
        <w:t xml:space="preserve"> </w:t>
      </w:r>
      <w:r w:rsidR="0031633E" w:rsidRPr="004D4626">
        <w:rPr>
          <w:color w:val="222222"/>
        </w:rPr>
        <w:t>ПДВ.</w:t>
      </w:r>
    </w:p>
    <w:p w:rsidR="00232687" w:rsidRDefault="00F61758" w:rsidP="00232687">
      <w:pPr>
        <w:shd w:val="clear" w:color="auto" w:fill="FFFFFF"/>
        <w:spacing w:line="276" w:lineRule="auto"/>
        <w:ind w:left="720"/>
        <w:jc w:val="both"/>
        <w:rPr>
          <w:b/>
          <w:color w:val="222222"/>
        </w:rPr>
      </w:pPr>
      <w:r w:rsidRPr="00232687">
        <w:rPr>
          <w:b/>
          <w:color w:val="222222"/>
        </w:rPr>
        <w:t>Обґрунтування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якісних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характеристик предмета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закупівлі: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>- якісні характеристики предмета закупівлі відповідають стандартним характеристикам</w:t>
      </w:r>
      <w:r w:rsidR="004D4626">
        <w:rPr>
          <w:color w:val="222222"/>
        </w:rPr>
        <w:t xml:space="preserve"> </w:t>
      </w:r>
      <w:r w:rsidR="00E42786">
        <w:rPr>
          <w:color w:val="222222"/>
        </w:rPr>
        <w:t>овочів свіжих</w:t>
      </w:r>
      <w:r w:rsidR="004D4626">
        <w:rPr>
          <w:color w:val="222222"/>
        </w:rPr>
        <w:t>,</w:t>
      </w:r>
      <w:r w:rsidRPr="0031633E">
        <w:rPr>
          <w:color w:val="222222"/>
        </w:rPr>
        <w:t xml:space="preserve"> що </w:t>
      </w:r>
      <w:r w:rsidR="00E42786">
        <w:rPr>
          <w:color w:val="222222"/>
        </w:rPr>
        <w:t>вирощуються/виробляються</w:t>
      </w:r>
      <w:r w:rsidRPr="0031633E">
        <w:rPr>
          <w:color w:val="222222"/>
        </w:rPr>
        <w:t xml:space="preserve"> підприємствами</w:t>
      </w:r>
      <w:r w:rsidR="004D4626">
        <w:rPr>
          <w:color w:val="222222"/>
        </w:rPr>
        <w:t>, фермерськими господарствами</w:t>
      </w:r>
      <w:r w:rsidRPr="0031633E">
        <w:rPr>
          <w:color w:val="222222"/>
        </w:rPr>
        <w:t>, та вимогам</w:t>
      </w:r>
      <w:r>
        <w:rPr>
          <w:color w:val="222222"/>
        </w:rPr>
        <w:t xml:space="preserve"> </w:t>
      </w:r>
      <w:r w:rsidRPr="0031633E">
        <w:rPr>
          <w:color w:val="222222"/>
        </w:rPr>
        <w:t>замовника;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 xml:space="preserve">- зазначені характеристики сукупно визначають потрібний рівень якості продукції, </w:t>
      </w:r>
      <w:r>
        <w:rPr>
          <w:color w:val="222222"/>
        </w:rPr>
        <w:t xml:space="preserve">для належного забезпечення </w:t>
      </w:r>
      <w:r w:rsidR="004D4626">
        <w:rPr>
          <w:color w:val="222222"/>
        </w:rPr>
        <w:t>харчуванням військовослужбовців</w:t>
      </w:r>
      <w:r w:rsidR="00C92266">
        <w:rPr>
          <w:color w:val="222222"/>
        </w:rPr>
        <w:t xml:space="preserve"> та співробітників</w:t>
      </w:r>
      <w:r w:rsidR="004D4626">
        <w:rPr>
          <w:color w:val="222222"/>
        </w:rPr>
        <w:t xml:space="preserve"> СБ України</w:t>
      </w:r>
      <w:r>
        <w:rPr>
          <w:color w:val="222222"/>
        </w:rPr>
        <w:t>;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>- якісні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232687" w:rsidRPr="0031633E" w:rsidRDefault="004D4626" w:rsidP="00232687">
      <w:pPr>
        <w:shd w:val="clear" w:color="auto" w:fill="FFFFFF"/>
        <w:ind w:firstLine="708"/>
        <w:jc w:val="both"/>
        <w:rPr>
          <w:color w:val="222222"/>
        </w:rPr>
      </w:pPr>
      <w:r>
        <w:rPr>
          <w:b/>
          <w:color w:val="222222"/>
        </w:rPr>
        <w:t>5</w:t>
      </w:r>
      <w:r w:rsidR="00232687" w:rsidRPr="00C40A79">
        <w:rPr>
          <w:b/>
          <w:color w:val="222222"/>
        </w:rPr>
        <w:t>. Обґрунтування розміру бюджетного призначення:</w:t>
      </w:r>
      <w:r w:rsidR="00232687" w:rsidRPr="0031633E">
        <w:rPr>
          <w:color w:val="222222"/>
        </w:rPr>
        <w:t xml:space="preserve"> відповідно до кошторисного призначення на 202</w:t>
      </w:r>
      <w:r w:rsidR="00136B09">
        <w:rPr>
          <w:color w:val="222222"/>
        </w:rPr>
        <w:t>4</w:t>
      </w:r>
      <w:r w:rsidR="00232687" w:rsidRPr="0031633E">
        <w:rPr>
          <w:color w:val="222222"/>
        </w:rPr>
        <w:t xml:space="preserve"> рік.</w:t>
      </w:r>
    </w:p>
    <w:p w:rsidR="00232687" w:rsidRDefault="004D4626" w:rsidP="00232687">
      <w:pPr>
        <w:pStyle w:val="a5"/>
        <w:shd w:val="clear" w:color="auto" w:fill="FFFFFF"/>
        <w:ind w:left="0" w:firstLine="708"/>
        <w:jc w:val="both"/>
        <w:rPr>
          <w:color w:val="222222"/>
        </w:rPr>
      </w:pPr>
      <w:r>
        <w:rPr>
          <w:b/>
          <w:color w:val="222222"/>
        </w:rPr>
        <w:t>6</w:t>
      </w:r>
      <w:r w:rsidR="00232687" w:rsidRPr="00C40A79">
        <w:rPr>
          <w:b/>
          <w:color w:val="222222"/>
        </w:rPr>
        <w:t>. Обґрунтування очікуваної вартості предмета закупівлі:</w:t>
      </w:r>
      <w:r w:rsidR="00232687" w:rsidRPr="00C40A79">
        <w:rPr>
          <w:color w:val="222222"/>
        </w:rPr>
        <w:t xml:space="preserve"> очікувана вартість предмета закупівлі визначена згідно вимог наказу Міністерства розвитку економіки, торгівлі та сільського господ</w:t>
      </w:r>
      <w:r w:rsidR="00232687">
        <w:rPr>
          <w:color w:val="222222"/>
        </w:rPr>
        <w:t>арства України від 12.02.2020 №</w:t>
      </w:r>
      <w:r w:rsidR="00232687" w:rsidRPr="00C40A79">
        <w:rPr>
          <w:color w:val="222222"/>
        </w:rPr>
        <w:t xml:space="preserve"> 275 "Про затвердження примірної методики визначення очікуваної вартості предмета закупівлі" методом порівняння ринкових цін, на підставі інформації з отриманих цінових пропозицій на момент вивчення ринку, у межах кошторисних призначень на ці цілі.</w:t>
      </w:r>
      <w:bookmarkStart w:id="0" w:name="_GoBack"/>
      <w:bookmarkEnd w:id="0"/>
    </w:p>
    <w:sectPr w:rsidR="00232687" w:rsidSect="0010246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1A9F"/>
    <w:multiLevelType w:val="hybridMultilevel"/>
    <w:tmpl w:val="54080CF0"/>
    <w:lvl w:ilvl="0" w:tplc="98966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EC3154"/>
    <w:multiLevelType w:val="multilevel"/>
    <w:tmpl w:val="4DA07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B6189"/>
    <w:multiLevelType w:val="hybridMultilevel"/>
    <w:tmpl w:val="9EC2DE9A"/>
    <w:lvl w:ilvl="0" w:tplc="EBFCDF0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74D0C3F"/>
    <w:multiLevelType w:val="hybridMultilevel"/>
    <w:tmpl w:val="596CDF3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159D5"/>
    <w:multiLevelType w:val="hybridMultilevel"/>
    <w:tmpl w:val="9B22CCFE"/>
    <w:lvl w:ilvl="0" w:tplc="D0FAABA4">
      <w:start w:val="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3DC3FB5"/>
    <w:multiLevelType w:val="hybridMultilevel"/>
    <w:tmpl w:val="1E3410BC"/>
    <w:lvl w:ilvl="0" w:tplc="50F2A8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03948"/>
    <w:multiLevelType w:val="hybridMultilevel"/>
    <w:tmpl w:val="CD304A44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7507A4"/>
    <w:multiLevelType w:val="multilevel"/>
    <w:tmpl w:val="78F6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A34734"/>
    <w:multiLevelType w:val="hybridMultilevel"/>
    <w:tmpl w:val="9F08A53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C95B46"/>
    <w:multiLevelType w:val="hybridMultilevel"/>
    <w:tmpl w:val="EB12D1B8"/>
    <w:lvl w:ilvl="0" w:tplc="221E54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F791C"/>
    <w:multiLevelType w:val="hybridMultilevel"/>
    <w:tmpl w:val="616CE7AC"/>
    <w:lvl w:ilvl="0" w:tplc="DB46C732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7E"/>
    <w:rsid w:val="00000C82"/>
    <w:rsid w:val="0002229C"/>
    <w:rsid w:val="0002284D"/>
    <w:rsid w:val="0005281D"/>
    <w:rsid w:val="000804A1"/>
    <w:rsid w:val="00081230"/>
    <w:rsid w:val="00082812"/>
    <w:rsid w:val="00087981"/>
    <w:rsid w:val="0009235F"/>
    <w:rsid w:val="000935AF"/>
    <w:rsid w:val="00094DFE"/>
    <w:rsid w:val="000B32A2"/>
    <w:rsid w:val="000B3980"/>
    <w:rsid w:val="000C04EF"/>
    <w:rsid w:val="000C5AA6"/>
    <w:rsid w:val="000E2866"/>
    <w:rsid w:val="000E5D0D"/>
    <w:rsid w:val="00102468"/>
    <w:rsid w:val="00103DD6"/>
    <w:rsid w:val="00117C0D"/>
    <w:rsid w:val="00136B09"/>
    <w:rsid w:val="001404D3"/>
    <w:rsid w:val="0014208C"/>
    <w:rsid w:val="0014401E"/>
    <w:rsid w:val="0015017E"/>
    <w:rsid w:val="00161EBE"/>
    <w:rsid w:val="00163244"/>
    <w:rsid w:val="00164F9B"/>
    <w:rsid w:val="001813AF"/>
    <w:rsid w:val="001B0560"/>
    <w:rsid w:val="001C1EC6"/>
    <w:rsid w:val="001C373F"/>
    <w:rsid w:val="001C54CE"/>
    <w:rsid w:val="001D29B0"/>
    <w:rsid w:val="001D461A"/>
    <w:rsid w:val="001F6720"/>
    <w:rsid w:val="00200463"/>
    <w:rsid w:val="002238C6"/>
    <w:rsid w:val="0023050D"/>
    <w:rsid w:val="00231346"/>
    <w:rsid w:val="00232687"/>
    <w:rsid w:val="0023589C"/>
    <w:rsid w:val="002462D1"/>
    <w:rsid w:val="00267006"/>
    <w:rsid w:val="00271460"/>
    <w:rsid w:val="0028168D"/>
    <w:rsid w:val="00291282"/>
    <w:rsid w:val="0029442F"/>
    <w:rsid w:val="00294E64"/>
    <w:rsid w:val="002B15F4"/>
    <w:rsid w:val="002B7CC5"/>
    <w:rsid w:val="002C27BC"/>
    <w:rsid w:val="002C6DDC"/>
    <w:rsid w:val="002D27B5"/>
    <w:rsid w:val="002E3423"/>
    <w:rsid w:val="002F5372"/>
    <w:rsid w:val="003159A3"/>
    <w:rsid w:val="0031633E"/>
    <w:rsid w:val="00331016"/>
    <w:rsid w:val="003373DC"/>
    <w:rsid w:val="0035637D"/>
    <w:rsid w:val="00360066"/>
    <w:rsid w:val="003710BC"/>
    <w:rsid w:val="00391AF0"/>
    <w:rsid w:val="003E1E5C"/>
    <w:rsid w:val="003E2711"/>
    <w:rsid w:val="0040207F"/>
    <w:rsid w:val="00403C53"/>
    <w:rsid w:val="00404C56"/>
    <w:rsid w:val="00412D04"/>
    <w:rsid w:val="00416FB2"/>
    <w:rsid w:val="00451A37"/>
    <w:rsid w:val="0045501E"/>
    <w:rsid w:val="00457FF4"/>
    <w:rsid w:val="0046261B"/>
    <w:rsid w:val="004704F3"/>
    <w:rsid w:val="00471368"/>
    <w:rsid w:val="0047494C"/>
    <w:rsid w:val="00477BC6"/>
    <w:rsid w:val="00483E25"/>
    <w:rsid w:val="004A4DB7"/>
    <w:rsid w:val="004B0DCA"/>
    <w:rsid w:val="004B1EBF"/>
    <w:rsid w:val="004B3549"/>
    <w:rsid w:val="004D4626"/>
    <w:rsid w:val="004E07FF"/>
    <w:rsid w:val="004E2586"/>
    <w:rsid w:val="004E3437"/>
    <w:rsid w:val="0050587A"/>
    <w:rsid w:val="00522F5F"/>
    <w:rsid w:val="00525616"/>
    <w:rsid w:val="00526D5F"/>
    <w:rsid w:val="00530E4F"/>
    <w:rsid w:val="005361ED"/>
    <w:rsid w:val="0054146D"/>
    <w:rsid w:val="005531C2"/>
    <w:rsid w:val="00554C38"/>
    <w:rsid w:val="00561E74"/>
    <w:rsid w:val="00591B3E"/>
    <w:rsid w:val="00592F78"/>
    <w:rsid w:val="00597A00"/>
    <w:rsid w:val="005A3E6D"/>
    <w:rsid w:val="005B039C"/>
    <w:rsid w:val="005B5C33"/>
    <w:rsid w:val="005C1F04"/>
    <w:rsid w:val="005D67C2"/>
    <w:rsid w:val="005F2F7A"/>
    <w:rsid w:val="006050C5"/>
    <w:rsid w:val="006116C4"/>
    <w:rsid w:val="0061684B"/>
    <w:rsid w:val="00625CAB"/>
    <w:rsid w:val="00626A00"/>
    <w:rsid w:val="0064235C"/>
    <w:rsid w:val="00651B1E"/>
    <w:rsid w:val="00652C9B"/>
    <w:rsid w:val="0065379A"/>
    <w:rsid w:val="0066079E"/>
    <w:rsid w:val="00676384"/>
    <w:rsid w:val="006A1E1B"/>
    <w:rsid w:val="006A258B"/>
    <w:rsid w:val="006A3CB5"/>
    <w:rsid w:val="006C7F40"/>
    <w:rsid w:val="006E0169"/>
    <w:rsid w:val="006E0869"/>
    <w:rsid w:val="006E57D0"/>
    <w:rsid w:val="006F2ECB"/>
    <w:rsid w:val="00702C1A"/>
    <w:rsid w:val="007046B0"/>
    <w:rsid w:val="007079CB"/>
    <w:rsid w:val="0071683C"/>
    <w:rsid w:val="00720FD9"/>
    <w:rsid w:val="00723C6B"/>
    <w:rsid w:val="007300FD"/>
    <w:rsid w:val="00740A8F"/>
    <w:rsid w:val="00742D41"/>
    <w:rsid w:val="0076370D"/>
    <w:rsid w:val="00771DDA"/>
    <w:rsid w:val="00774495"/>
    <w:rsid w:val="0077456A"/>
    <w:rsid w:val="00777D53"/>
    <w:rsid w:val="007A042B"/>
    <w:rsid w:val="007B0915"/>
    <w:rsid w:val="007B5422"/>
    <w:rsid w:val="007F6B2F"/>
    <w:rsid w:val="00803963"/>
    <w:rsid w:val="008044F6"/>
    <w:rsid w:val="0081224B"/>
    <w:rsid w:val="008148B2"/>
    <w:rsid w:val="00817B9E"/>
    <w:rsid w:val="00860F70"/>
    <w:rsid w:val="00863138"/>
    <w:rsid w:val="00871FE8"/>
    <w:rsid w:val="00883E1B"/>
    <w:rsid w:val="00887A21"/>
    <w:rsid w:val="00890CDB"/>
    <w:rsid w:val="008A4714"/>
    <w:rsid w:val="008A6814"/>
    <w:rsid w:val="008A7F54"/>
    <w:rsid w:val="008C1C15"/>
    <w:rsid w:val="008C4B2F"/>
    <w:rsid w:val="008C6E40"/>
    <w:rsid w:val="008D253E"/>
    <w:rsid w:val="008E5E40"/>
    <w:rsid w:val="009310F1"/>
    <w:rsid w:val="00952900"/>
    <w:rsid w:val="00970AFB"/>
    <w:rsid w:val="0097268A"/>
    <w:rsid w:val="00986E5F"/>
    <w:rsid w:val="00992B73"/>
    <w:rsid w:val="00993371"/>
    <w:rsid w:val="009B657C"/>
    <w:rsid w:val="009C2557"/>
    <w:rsid w:val="009C4136"/>
    <w:rsid w:val="009D2D94"/>
    <w:rsid w:val="009D321B"/>
    <w:rsid w:val="009D4815"/>
    <w:rsid w:val="009D4FFF"/>
    <w:rsid w:val="00A03E9C"/>
    <w:rsid w:val="00A152E7"/>
    <w:rsid w:val="00A20238"/>
    <w:rsid w:val="00A20C65"/>
    <w:rsid w:val="00A26469"/>
    <w:rsid w:val="00A32F46"/>
    <w:rsid w:val="00A342F6"/>
    <w:rsid w:val="00A54B30"/>
    <w:rsid w:val="00A828FE"/>
    <w:rsid w:val="00AA40B8"/>
    <w:rsid w:val="00AA5CA5"/>
    <w:rsid w:val="00AA78BC"/>
    <w:rsid w:val="00AB13A9"/>
    <w:rsid w:val="00AB1C96"/>
    <w:rsid w:val="00AD2371"/>
    <w:rsid w:val="00AF3505"/>
    <w:rsid w:val="00B045F1"/>
    <w:rsid w:val="00B132F5"/>
    <w:rsid w:val="00B14935"/>
    <w:rsid w:val="00B17F79"/>
    <w:rsid w:val="00B2536A"/>
    <w:rsid w:val="00B402A6"/>
    <w:rsid w:val="00B55CD4"/>
    <w:rsid w:val="00B61994"/>
    <w:rsid w:val="00B6301C"/>
    <w:rsid w:val="00B66759"/>
    <w:rsid w:val="00B9740B"/>
    <w:rsid w:val="00BB181D"/>
    <w:rsid w:val="00BB1938"/>
    <w:rsid w:val="00BC6F8B"/>
    <w:rsid w:val="00BD628C"/>
    <w:rsid w:val="00BE64B1"/>
    <w:rsid w:val="00BF7D5C"/>
    <w:rsid w:val="00C10161"/>
    <w:rsid w:val="00C16270"/>
    <w:rsid w:val="00C21971"/>
    <w:rsid w:val="00C319AB"/>
    <w:rsid w:val="00C34393"/>
    <w:rsid w:val="00C41300"/>
    <w:rsid w:val="00C46554"/>
    <w:rsid w:val="00C530A1"/>
    <w:rsid w:val="00C6122E"/>
    <w:rsid w:val="00C676ED"/>
    <w:rsid w:val="00C81E0D"/>
    <w:rsid w:val="00C832A9"/>
    <w:rsid w:val="00C8530D"/>
    <w:rsid w:val="00C873B5"/>
    <w:rsid w:val="00C91ADC"/>
    <w:rsid w:val="00C92266"/>
    <w:rsid w:val="00C933E1"/>
    <w:rsid w:val="00C968DA"/>
    <w:rsid w:val="00C96F24"/>
    <w:rsid w:val="00CA3567"/>
    <w:rsid w:val="00CA5C0B"/>
    <w:rsid w:val="00CB423E"/>
    <w:rsid w:val="00CD275C"/>
    <w:rsid w:val="00CD300A"/>
    <w:rsid w:val="00CD7705"/>
    <w:rsid w:val="00CE4FAC"/>
    <w:rsid w:val="00CF43D8"/>
    <w:rsid w:val="00D02717"/>
    <w:rsid w:val="00D0323B"/>
    <w:rsid w:val="00D067C0"/>
    <w:rsid w:val="00D07C97"/>
    <w:rsid w:val="00D20997"/>
    <w:rsid w:val="00D46A73"/>
    <w:rsid w:val="00D50A25"/>
    <w:rsid w:val="00D55726"/>
    <w:rsid w:val="00D66154"/>
    <w:rsid w:val="00D81B5D"/>
    <w:rsid w:val="00D86873"/>
    <w:rsid w:val="00D93683"/>
    <w:rsid w:val="00DA006D"/>
    <w:rsid w:val="00DA5F34"/>
    <w:rsid w:val="00DB09BF"/>
    <w:rsid w:val="00DB7BBB"/>
    <w:rsid w:val="00DD41F8"/>
    <w:rsid w:val="00DD4D71"/>
    <w:rsid w:val="00DD5BD7"/>
    <w:rsid w:val="00DD6032"/>
    <w:rsid w:val="00DD670D"/>
    <w:rsid w:val="00DE0100"/>
    <w:rsid w:val="00DE3983"/>
    <w:rsid w:val="00DE73BB"/>
    <w:rsid w:val="00DF62BC"/>
    <w:rsid w:val="00E00049"/>
    <w:rsid w:val="00E10BF5"/>
    <w:rsid w:val="00E16A79"/>
    <w:rsid w:val="00E329C2"/>
    <w:rsid w:val="00E409C6"/>
    <w:rsid w:val="00E42786"/>
    <w:rsid w:val="00E44935"/>
    <w:rsid w:val="00E53C25"/>
    <w:rsid w:val="00E62061"/>
    <w:rsid w:val="00E73753"/>
    <w:rsid w:val="00E80D52"/>
    <w:rsid w:val="00E82845"/>
    <w:rsid w:val="00E87091"/>
    <w:rsid w:val="00E92F36"/>
    <w:rsid w:val="00EC1F0F"/>
    <w:rsid w:val="00EF0CEB"/>
    <w:rsid w:val="00F017FB"/>
    <w:rsid w:val="00F02317"/>
    <w:rsid w:val="00F041DA"/>
    <w:rsid w:val="00F139E6"/>
    <w:rsid w:val="00F22C9F"/>
    <w:rsid w:val="00F25848"/>
    <w:rsid w:val="00F27564"/>
    <w:rsid w:val="00F30E62"/>
    <w:rsid w:val="00F31D86"/>
    <w:rsid w:val="00F360E0"/>
    <w:rsid w:val="00F36901"/>
    <w:rsid w:val="00F41E3F"/>
    <w:rsid w:val="00F44A58"/>
    <w:rsid w:val="00F61758"/>
    <w:rsid w:val="00F629FE"/>
    <w:rsid w:val="00F636E3"/>
    <w:rsid w:val="00FA4739"/>
    <w:rsid w:val="00FA6070"/>
    <w:rsid w:val="00FB4E29"/>
    <w:rsid w:val="00FB69C6"/>
    <w:rsid w:val="00FC2BBB"/>
    <w:rsid w:val="00FC421D"/>
    <w:rsid w:val="00FC5BDE"/>
    <w:rsid w:val="00FD18C7"/>
    <w:rsid w:val="00FD7F81"/>
    <w:rsid w:val="00FE06F4"/>
    <w:rsid w:val="00FE350D"/>
    <w:rsid w:val="00FE7972"/>
    <w:rsid w:val="00FF0AF2"/>
    <w:rsid w:val="00FF6933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2714F-3C51-4A9F-AB8F-83FE71F3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17E"/>
    <w:rPr>
      <w:rFonts w:eastAsia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017E"/>
    <w:pPr>
      <w:jc w:val="both"/>
    </w:pPr>
    <w:rPr>
      <w:szCs w:val="24"/>
      <w:lang w:eastAsia="ru-RU"/>
    </w:rPr>
  </w:style>
  <w:style w:type="character" w:customStyle="1" w:styleId="a4">
    <w:name w:val="Основний текст Знак"/>
    <w:basedOn w:val="a0"/>
    <w:link w:val="a3"/>
    <w:rsid w:val="0015017E"/>
    <w:rPr>
      <w:rFonts w:eastAsia="Times New Roman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8044F6"/>
    <w:pPr>
      <w:ind w:left="720"/>
      <w:contextualSpacing/>
    </w:pPr>
  </w:style>
  <w:style w:type="paragraph" w:styleId="a6">
    <w:name w:val="No Spacing"/>
    <w:uiPriority w:val="99"/>
    <w:qFormat/>
    <w:rsid w:val="00102468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47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31633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92F78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92F78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EEB8A-C370-4FE3-B3DB-B48A50D9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1215</Words>
  <Characters>693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Авдієнко</cp:lastModifiedBy>
  <cp:revision>14</cp:revision>
  <cp:lastPrinted>2024-02-15T15:25:00Z</cp:lastPrinted>
  <dcterms:created xsi:type="dcterms:W3CDTF">2023-06-26T15:29:00Z</dcterms:created>
  <dcterms:modified xsi:type="dcterms:W3CDTF">2024-02-21T09:30:00Z</dcterms:modified>
</cp:coreProperties>
</file>