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DD2" w:rsidRDefault="00DA3DD2" w:rsidP="009B18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  <w:t>Інформація щодо виконання в</w:t>
      </w:r>
      <w:r w:rsidR="009B182F" w:rsidRPr="009B182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  <w:t xml:space="preserve">имог </w:t>
      </w:r>
    </w:p>
    <w:p w:rsidR="00DA3DD2" w:rsidRDefault="009B182F" w:rsidP="009B18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</w:pPr>
      <w:r w:rsidRPr="009B182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  <w:t>п</w:t>
      </w:r>
      <w:r w:rsidR="00DA3DD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  <w:t>ункту</w:t>
      </w:r>
      <w:r w:rsidRPr="009B182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  <w:t xml:space="preserve"> 4¹ Постанови КМУ від 11 жовтня 2016 року №710 </w:t>
      </w:r>
    </w:p>
    <w:p w:rsidR="00DA3DD2" w:rsidRDefault="00DA3DD2" w:rsidP="009B18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69"/>
        <w:gridCol w:w="6095"/>
      </w:tblGrid>
      <w:tr w:rsidR="00E06C27" w:rsidTr="00540D3B">
        <w:tc>
          <w:tcPr>
            <w:tcW w:w="3369" w:type="dxa"/>
          </w:tcPr>
          <w:p w:rsidR="00E06C27" w:rsidRDefault="00E06C27" w:rsidP="00E06C27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  <w:t>Назва предмета закупівлі</w:t>
            </w:r>
          </w:p>
        </w:tc>
        <w:tc>
          <w:tcPr>
            <w:tcW w:w="6095" w:type="dxa"/>
          </w:tcPr>
          <w:p w:rsidR="00A20600" w:rsidRPr="00A20600" w:rsidRDefault="00A20600" w:rsidP="00A20600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</w:pPr>
            <w:r w:rsidRPr="00A20600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Послуги з </w:t>
            </w:r>
            <w:proofErr w:type="spellStart"/>
            <w:r w:rsidRPr="00A20600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шиномонтажу</w:t>
            </w:r>
            <w:proofErr w:type="spellEnd"/>
            <w:r w:rsidRPr="00A20600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 транспортних засобів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,</w:t>
            </w:r>
          </w:p>
          <w:p w:rsidR="00E06C27" w:rsidRPr="00DA3DD2" w:rsidRDefault="00A20600" w:rsidP="00A20600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ДК 021:2015:50110000-9</w:t>
            </w:r>
            <w:r w:rsidRPr="00A20600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 Послуги з ремонту і технічного обслуговування </w:t>
            </w:r>
            <w:proofErr w:type="spellStart"/>
            <w:r w:rsidRPr="00A20600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мототранспортних</w:t>
            </w:r>
            <w:proofErr w:type="spellEnd"/>
            <w:r w:rsidRPr="00A20600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 засобів і супутнього обладнання</w:t>
            </w:r>
          </w:p>
        </w:tc>
      </w:tr>
      <w:tr w:rsidR="00E06C27" w:rsidTr="00540D3B">
        <w:tc>
          <w:tcPr>
            <w:tcW w:w="3369" w:type="dxa"/>
          </w:tcPr>
          <w:p w:rsidR="00E06C27" w:rsidRDefault="00E06C27" w:rsidP="00E06C27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  <w:t>Унікальний номер оголошення про проведення закупівлі</w:t>
            </w:r>
          </w:p>
        </w:tc>
        <w:tc>
          <w:tcPr>
            <w:tcW w:w="6095" w:type="dxa"/>
          </w:tcPr>
          <w:p w:rsidR="00E06C27" w:rsidRPr="00DA3DD2" w:rsidRDefault="00A20600" w:rsidP="00E06C27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en-US" w:eastAsia="uk-UA"/>
              </w:rPr>
            </w:pPr>
            <w:r w:rsidRPr="00A20600">
              <w:rPr>
                <w:rFonts w:ascii="Times New Roman" w:hAnsi="Times New Roman" w:cs="Times New Roman"/>
                <w:sz w:val="28"/>
                <w:szCs w:val="28"/>
              </w:rPr>
              <w:t>UA-2024-03-18-010687-a</w:t>
            </w:r>
          </w:p>
        </w:tc>
      </w:tr>
      <w:tr w:rsidR="00E06C27" w:rsidRPr="00FD32F9" w:rsidTr="00540D3B">
        <w:tc>
          <w:tcPr>
            <w:tcW w:w="3369" w:type="dxa"/>
          </w:tcPr>
          <w:p w:rsidR="00E06C27" w:rsidRDefault="00E06C27" w:rsidP="00E06C27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  <w:t>Обґрунтування очікуваної вартості предмета закупівлі</w:t>
            </w:r>
          </w:p>
        </w:tc>
        <w:tc>
          <w:tcPr>
            <w:tcW w:w="6095" w:type="dxa"/>
          </w:tcPr>
          <w:p w:rsidR="00E06C27" w:rsidRPr="00DA3DD2" w:rsidRDefault="00F34FA6" w:rsidP="001C2569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</w:pPr>
            <w:r w:rsidRPr="00F34FA6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Очікувана вартість предмета закупівлі визначена згідно вимог наказу Міністерства розвитку економіки, торгівлі та сільського господарства України від 12.02.2020 №275 «Про затвердження примірної методики визначення очікуваної вартості предмета закупівлі» методом порівняння ринкових цін, на підставі інформації з отриманих цінових пропозицій на момент вивчення ринку, у межах кошторисних призначень на ці цілі.</w:t>
            </w:r>
          </w:p>
        </w:tc>
      </w:tr>
      <w:tr w:rsidR="00E06C27" w:rsidRPr="00A20600" w:rsidTr="00540D3B">
        <w:tc>
          <w:tcPr>
            <w:tcW w:w="3369" w:type="dxa"/>
          </w:tcPr>
          <w:p w:rsidR="00E06C27" w:rsidRDefault="00E06C27" w:rsidP="00E06C27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  <w:t>Розмір бюджетного призначення</w:t>
            </w:r>
          </w:p>
        </w:tc>
        <w:tc>
          <w:tcPr>
            <w:tcW w:w="6095" w:type="dxa"/>
          </w:tcPr>
          <w:p w:rsidR="00612971" w:rsidRPr="00612971" w:rsidRDefault="004B5E0C" w:rsidP="00612971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Р</w:t>
            </w:r>
            <w:proofErr w:type="spellStart"/>
            <w:r w:rsidR="00612971" w:rsidRPr="0061297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uk-UA"/>
              </w:rPr>
              <w:t>озмір</w:t>
            </w:r>
            <w:proofErr w:type="spellEnd"/>
            <w:r w:rsidR="00612971" w:rsidRPr="0061297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uk-UA"/>
              </w:rPr>
              <w:t xml:space="preserve"> бюджетного </w:t>
            </w:r>
            <w:proofErr w:type="spellStart"/>
            <w:r w:rsidR="00612971" w:rsidRPr="0061297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uk-UA"/>
              </w:rPr>
              <w:t>призначення</w:t>
            </w:r>
            <w:proofErr w:type="spellEnd"/>
            <w:r w:rsidR="00612971" w:rsidRPr="0061297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="00612971" w:rsidRPr="0061297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uk-UA"/>
              </w:rPr>
              <w:t>визначений</w:t>
            </w:r>
            <w:proofErr w:type="spellEnd"/>
            <w:r w:rsidR="00612971" w:rsidRPr="0061297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612971" w:rsidRPr="0061297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uk-UA"/>
              </w:rPr>
              <w:t>відповідно</w:t>
            </w:r>
            <w:proofErr w:type="spellEnd"/>
            <w:r w:rsidR="00612971" w:rsidRPr="0061297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uk-UA"/>
              </w:rPr>
              <w:t xml:space="preserve"> до </w:t>
            </w:r>
            <w:proofErr w:type="spellStart"/>
            <w:r w:rsidR="00612971" w:rsidRPr="0061297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uk-UA"/>
              </w:rPr>
              <w:t>кошторису</w:t>
            </w:r>
            <w:proofErr w:type="spellEnd"/>
            <w:r w:rsidR="00612971" w:rsidRPr="0061297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uk-UA"/>
              </w:rPr>
              <w:t xml:space="preserve"> на 2024 </w:t>
            </w:r>
            <w:proofErr w:type="spellStart"/>
            <w:r w:rsidR="00612971" w:rsidRPr="0061297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uk-UA"/>
              </w:rPr>
              <w:t>рік</w:t>
            </w:r>
            <w:proofErr w:type="spellEnd"/>
            <w:r w:rsidR="00612971" w:rsidRPr="0061297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uk-UA"/>
              </w:rPr>
              <w:t xml:space="preserve"> на </w:t>
            </w:r>
            <w:proofErr w:type="spellStart"/>
            <w:r w:rsidR="00612971" w:rsidRPr="0061297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uk-UA"/>
              </w:rPr>
              <w:t>закупівлю</w:t>
            </w:r>
            <w:proofErr w:type="spellEnd"/>
            <w:r w:rsidR="00612971" w:rsidRPr="0061297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uk-UA"/>
              </w:rPr>
              <w:t xml:space="preserve"> </w:t>
            </w:r>
            <w:r w:rsidR="0061297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послуг</w:t>
            </w:r>
            <w:r w:rsidR="00612971" w:rsidRPr="00A20600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 з </w:t>
            </w:r>
            <w:proofErr w:type="spellStart"/>
            <w:r w:rsidR="00612971" w:rsidRPr="00A20600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шиномонтажу</w:t>
            </w:r>
            <w:proofErr w:type="spellEnd"/>
            <w:r w:rsidR="00612971" w:rsidRPr="00A20600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 транспортних засобів</w:t>
            </w:r>
            <w:r w:rsidR="0061297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, ДК 021:2015:50110000-9</w:t>
            </w:r>
            <w:r w:rsidR="00612971" w:rsidRPr="00A20600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 Послуги з ремонту і технічного обслуговування </w:t>
            </w:r>
            <w:proofErr w:type="spellStart"/>
            <w:r w:rsidR="00612971" w:rsidRPr="00A20600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мототранспортних</w:t>
            </w:r>
            <w:proofErr w:type="spellEnd"/>
            <w:r w:rsidR="00612971" w:rsidRPr="00A20600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 засобів і супутнього обладнання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,</w:t>
            </w:r>
            <w:r w:rsidR="00612971" w:rsidRPr="0061297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uk-UA"/>
              </w:rPr>
              <w:t xml:space="preserve"> </w:t>
            </w:r>
            <w:r w:rsidR="0061297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uk-UA"/>
              </w:rPr>
              <w:t>становить: 58693</w:t>
            </w:r>
            <w:r w:rsidR="00612971" w:rsidRPr="0061297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uk-UA"/>
              </w:rPr>
              <w:t>,00 грн. з ПДВ.</w:t>
            </w:r>
          </w:p>
          <w:p w:rsidR="00612971" w:rsidRPr="00FB35DB" w:rsidRDefault="00612971" w:rsidP="00E06C27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</w:pPr>
            <w:proofErr w:type="spellStart"/>
            <w:r w:rsidRPr="0061297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uk-UA"/>
              </w:rPr>
              <w:t>Очікувана</w:t>
            </w:r>
            <w:proofErr w:type="spellEnd"/>
            <w:r w:rsidRPr="0061297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61297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uk-UA"/>
              </w:rPr>
              <w:t>варт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uk-UA"/>
              </w:rPr>
              <w:t>ість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uk-UA"/>
              </w:rPr>
              <w:t xml:space="preserve"> предмета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uk-UA"/>
              </w:rPr>
              <w:t>закупівлі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uk-UA"/>
              </w:rPr>
              <w:t>: 58693</w:t>
            </w:r>
            <w:r w:rsidR="001C256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uk-UA"/>
              </w:rPr>
              <w:t>,00 грн. з ПДВ</w:t>
            </w:r>
            <w:r w:rsidR="001C256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,</w:t>
            </w:r>
            <w:r w:rsidR="001C2569" w:rsidRPr="001C256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 КПКВ 6521010, КЕКВ 2240 по загальному фонду.</w:t>
            </w:r>
          </w:p>
        </w:tc>
      </w:tr>
      <w:tr w:rsidR="00E06C27" w:rsidRPr="00FD32F9" w:rsidTr="00540D3B">
        <w:tc>
          <w:tcPr>
            <w:tcW w:w="3369" w:type="dxa"/>
          </w:tcPr>
          <w:p w:rsidR="00E06C27" w:rsidRDefault="00E06C27" w:rsidP="00E06C27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095" w:type="dxa"/>
          </w:tcPr>
          <w:p w:rsidR="001C2569" w:rsidRDefault="00CC08BB" w:rsidP="00E06C27">
            <w:pPr>
              <w:tabs>
                <w:tab w:val="left" w:pos="851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</w:pPr>
            <w:r w:rsidRPr="00CC08BB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Технічні та якісні характеристики предмета закупівлі визначені відповідно до потреб замовника з </w:t>
            </w:r>
            <w:r w:rsidR="001C256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урахуванням вимог законодавства.</w:t>
            </w:r>
          </w:p>
          <w:p w:rsidR="00E06C27" w:rsidRDefault="00095FBF" w:rsidP="00E06C27">
            <w:pPr>
              <w:tabs>
                <w:tab w:val="left" w:pos="851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</w:pPr>
            <w:r w:rsidRPr="00095FBF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Учасники процедури закупівлі повинні надати в складі пропозиції інформацію та документи, які підтверджують відповідність пропозиції учасника технічним, якісним, кількісним вимогам до предме</w:t>
            </w:r>
            <w:r w:rsidR="008078C2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та закупівлі згідно з Додатком 4</w:t>
            </w:r>
            <w:r w:rsidRPr="00095FBF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 до тендерної документації.</w:t>
            </w:r>
          </w:p>
          <w:p w:rsidR="00431664" w:rsidRPr="00231D57" w:rsidRDefault="00431664" w:rsidP="00E06C27">
            <w:pPr>
              <w:tabs>
                <w:tab w:val="left" w:pos="851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</w:t>
            </w:r>
            <w:r w:rsidR="008078C2" w:rsidRPr="008078C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ехнічні та якісні характеристики предмета закупівлі підготовлені з дотриманням принципів здійснення публічних </w:t>
            </w:r>
            <w:proofErr w:type="spellStart"/>
            <w:r w:rsidR="008078C2" w:rsidRPr="008078C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закупівель</w:t>
            </w:r>
            <w:proofErr w:type="spellEnd"/>
            <w:r w:rsidR="008078C2" w:rsidRPr="008078C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та недискримінації учасників.</w:t>
            </w:r>
          </w:p>
        </w:tc>
      </w:tr>
    </w:tbl>
    <w:p w:rsidR="00975A34" w:rsidRDefault="00975A34" w:rsidP="00975A34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lang w:val="uk-UA" w:eastAsia="x-none"/>
        </w:rPr>
      </w:pPr>
      <w:bookmarkStart w:id="0" w:name="_GoBack"/>
      <w:bookmarkEnd w:id="0"/>
    </w:p>
    <w:sectPr w:rsidR="00975A34" w:rsidSect="003C206E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F4DAE"/>
    <w:multiLevelType w:val="hybridMultilevel"/>
    <w:tmpl w:val="5866D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64946"/>
    <w:multiLevelType w:val="multilevel"/>
    <w:tmpl w:val="B148A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A96945"/>
    <w:multiLevelType w:val="hybridMultilevel"/>
    <w:tmpl w:val="5866D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1A5C84"/>
    <w:multiLevelType w:val="multilevel"/>
    <w:tmpl w:val="D3C6D7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5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5A4E2CC2"/>
    <w:multiLevelType w:val="multilevel"/>
    <w:tmpl w:val="896690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CD091F"/>
    <w:multiLevelType w:val="hybridMultilevel"/>
    <w:tmpl w:val="5866D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C66E53"/>
    <w:multiLevelType w:val="multilevel"/>
    <w:tmpl w:val="50F8CA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EB11FA5"/>
    <w:multiLevelType w:val="multilevel"/>
    <w:tmpl w:val="7AB047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5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35B"/>
    <w:rsid w:val="00004A7E"/>
    <w:rsid w:val="0001051E"/>
    <w:rsid w:val="0001643C"/>
    <w:rsid w:val="000274C0"/>
    <w:rsid w:val="00034D56"/>
    <w:rsid w:val="0007059B"/>
    <w:rsid w:val="00095FBF"/>
    <w:rsid w:val="000A2C5B"/>
    <w:rsid w:val="000F5CD1"/>
    <w:rsid w:val="0010389A"/>
    <w:rsid w:val="00105861"/>
    <w:rsid w:val="0010688A"/>
    <w:rsid w:val="001A5E3A"/>
    <w:rsid w:val="001B7479"/>
    <w:rsid w:val="001C2569"/>
    <w:rsid w:val="00205C38"/>
    <w:rsid w:val="00231D57"/>
    <w:rsid w:val="002D1E73"/>
    <w:rsid w:val="002D3533"/>
    <w:rsid w:val="002F0BAE"/>
    <w:rsid w:val="002F6F0F"/>
    <w:rsid w:val="0034376D"/>
    <w:rsid w:val="003A5C2D"/>
    <w:rsid w:val="003B2D0A"/>
    <w:rsid w:val="003C206E"/>
    <w:rsid w:val="003E364C"/>
    <w:rsid w:val="00413CDB"/>
    <w:rsid w:val="0042519D"/>
    <w:rsid w:val="00431664"/>
    <w:rsid w:val="004517E3"/>
    <w:rsid w:val="004B535B"/>
    <w:rsid w:val="004B5E0C"/>
    <w:rsid w:val="004C7B46"/>
    <w:rsid w:val="00513801"/>
    <w:rsid w:val="00515DA6"/>
    <w:rsid w:val="0052189A"/>
    <w:rsid w:val="00540D3B"/>
    <w:rsid w:val="005459FB"/>
    <w:rsid w:val="00557ACF"/>
    <w:rsid w:val="00594D01"/>
    <w:rsid w:val="005A0969"/>
    <w:rsid w:val="005D1F43"/>
    <w:rsid w:val="005D677F"/>
    <w:rsid w:val="005F4ADC"/>
    <w:rsid w:val="00612971"/>
    <w:rsid w:val="00694427"/>
    <w:rsid w:val="00696604"/>
    <w:rsid w:val="007676C9"/>
    <w:rsid w:val="007C5E8F"/>
    <w:rsid w:val="007D1010"/>
    <w:rsid w:val="007D4EAB"/>
    <w:rsid w:val="008078C2"/>
    <w:rsid w:val="008473A7"/>
    <w:rsid w:val="008C48CE"/>
    <w:rsid w:val="008C52B2"/>
    <w:rsid w:val="00900B5F"/>
    <w:rsid w:val="00924EDA"/>
    <w:rsid w:val="0097581F"/>
    <w:rsid w:val="00975A34"/>
    <w:rsid w:val="00985373"/>
    <w:rsid w:val="009B182F"/>
    <w:rsid w:val="009C1C5E"/>
    <w:rsid w:val="00A20600"/>
    <w:rsid w:val="00A824F9"/>
    <w:rsid w:val="00A96651"/>
    <w:rsid w:val="00AB149F"/>
    <w:rsid w:val="00B113B1"/>
    <w:rsid w:val="00B85B4D"/>
    <w:rsid w:val="00BB5375"/>
    <w:rsid w:val="00BB66F0"/>
    <w:rsid w:val="00BC2498"/>
    <w:rsid w:val="00BF2092"/>
    <w:rsid w:val="00C22514"/>
    <w:rsid w:val="00C3533A"/>
    <w:rsid w:val="00C51F6F"/>
    <w:rsid w:val="00CB730A"/>
    <w:rsid w:val="00CC08BB"/>
    <w:rsid w:val="00D37138"/>
    <w:rsid w:val="00D46D87"/>
    <w:rsid w:val="00DA3DD2"/>
    <w:rsid w:val="00DD526F"/>
    <w:rsid w:val="00E06C27"/>
    <w:rsid w:val="00E62095"/>
    <w:rsid w:val="00E81637"/>
    <w:rsid w:val="00EB3E25"/>
    <w:rsid w:val="00EB5302"/>
    <w:rsid w:val="00EF718E"/>
    <w:rsid w:val="00F044E7"/>
    <w:rsid w:val="00F067AB"/>
    <w:rsid w:val="00F32668"/>
    <w:rsid w:val="00F34762"/>
    <w:rsid w:val="00F34FA6"/>
    <w:rsid w:val="00F5629D"/>
    <w:rsid w:val="00F71CB3"/>
    <w:rsid w:val="00FB35DB"/>
    <w:rsid w:val="00FD32F9"/>
    <w:rsid w:val="00FE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4DF180-40C2-4383-B8DC-BFF88523F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F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1F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D1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1F43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DA3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01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BE99D-7D49-401A-BE65-60CB37039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71</cp:revision>
  <cp:lastPrinted>2023-11-07T09:47:00Z</cp:lastPrinted>
  <dcterms:created xsi:type="dcterms:W3CDTF">2021-07-06T13:48:00Z</dcterms:created>
  <dcterms:modified xsi:type="dcterms:W3CDTF">2024-03-28T14:44:00Z</dcterms:modified>
</cp:coreProperties>
</file>