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90" w:rsidRPr="00473AB8" w:rsidRDefault="0048339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Служба безпеки України</w:t>
      </w:r>
    </w:p>
    <w:p w:rsidR="00A35B90" w:rsidRPr="00473AB8" w:rsidRDefault="00A35B9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A35B90" w:rsidRPr="00473AB8" w:rsidRDefault="000A31A3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:rsidR="00A35B90" w:rsidRPr="00473AB8" w:rsidRDefault="000A31A3">
      <w:pPr>
        <w:spacing w:after="28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473AB8">
        <w:rPr>
          <w:rFonts w:ascii="Times New Roman" w:eastAsia="Times New Roman" w:hAnsi="Times New Roman"/>
          <w:sz w:val="24"/>
          <w:szCs w:val="24"/>
        </w:rPr>
        <w:t xml:space="preserve">технічних та якісних характеристик 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закупівлі </w:t>
      </w:r>
      <w:r w:rsidR="00A22FCA">
        <w:rPr>
          <w:rFonts w:ascii="Times New Roman" w:eastAsia="Times New Roman" w:hAnsi="Times New Roman"/>
          <w:b/>
          <w:bCs/>
          <w:sz w:val="24"/>
          <w:szCs w:val="28"/>
        </w:rPr>
        <w:t>мийки високого тиску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473AB8">
        <w:rPr>
          <w:rFonts w:ascii="Times New Roman" w:eastAsia="Times New Roman" w:hAnsi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:rsidR="00A35B90" w:rsidRPr="00473AB8" w:rsidRDefault="000A31A3" w:rsidP="00473AB8">
      <w:pPr>
        <w:spacing w:before="280" w:after="28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473AB8">
        <w:rPr>
          <w:rFonts w:ascii="Times New Roman" w:eastAsia="Times New Roman" w:hAnsi="Times New Roman"/>
          <w:i/>
          <w:sz w:val="24"/>
          <w:szCs w:val="24"/>
        </w:rPr>
        <w:t>(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відповідно до пункту 4</w:t>
      </w:r>
      <w:r w:rsidR="007F75FB" w:rsidRPr="00473AB8">
        <w:rPr>
          <w:rFonts w:ascii="Times New Roman" w:eastAsia="Times New Roman" w:hAnsi="Times New Roman"/>
          <w:i/>
          <w:sz w:val="24"/>
          <w:szCs w:val="24"/>
          <w:vertAlign w:val="superscript"/>
        </w:rPr>
        <w:t>1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473AB8">
        <w:rPr>
          <w:rFonts w:ascii="Times New Roman" w:eastAsia="Times New Roman" w:hAnsi="Times New Roman"/>
          <w:i/>
          <w:sz w:val="24"/>
          <w:szCs w:val="24"/>
        </w:rPr>
        <w:t xml:space="preserve">оприлюднюється на виконання постанови КМУ № 710 від 11.10.2016 «Про ефективне використання державних коштів» 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із</w:t>
      </w:r>
      <w:r w:rsidRPr="00473AB8">
        <w:rPr>
          <w:rFonts w:ascii="Times New Roman" w:eastAsia="Times New Roman" w:hAnsi="Times New Roman"/>
          <w:i/>
          <w:sz w:val="24"/>
          <w:szCs w:val="24"/>
        </w:rPr>
        <w:t xml:space="preserve"> змінами))</w:t>
      </w:r>
    </w:p>
    <w:p w:rsidR="007F75FB" w:rsidRPr="00473AB8" w:rsidRDefault="000A31A3" w:rsidP="007F75FB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Найменування</w:t>
      </w:r>
      <w:r w:rsidR="005B6195">
        <w:rPr>
          <w:rFonts w:ascii="Times New Roman" w:eastAsia="Times New Roman" w:hAnsi="Times New Roman"/>
          <w:b/>
          <w:sz w:val="24"/>
          <w:szCs w:val="24"/>
        </w:rPr>
        <w:t xml:space="preserve"> замовника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="007F75FB" w:rsidRPr="005B6195">
        <w:rPr>
          <w:rFonts w:ascii="Times New Roman" w:eastAsia="Times New Roman" w:hAnsi="Times New Roman"/>
          <w:sz w:val="24"/>
          <w:szCs w:val="24"/>
        </w:rPr>
        <w:t>Служба безпеки України</w:t>
      </w:r>
      <w:r w:rsidR="005B6195">
        <w:rPr>
          <w:rFonts w:ascii="Times New Roman" w:eastAsia="Times New Roman" w:hAnsi="Times New Roman"/>
          <w:sz w:val="24"/>
          <w:szCs w:val="24"/>
        </w:rPr>
        <w:t>, м. Київ</w:t>
      </w:r>
      <w:r w:rsidRPr="00473AB8">
        <w:rPr>
          <w:rFonts w:ascii="Times New Roman" w:eastAsia="Times New Roman" w:hAnsi="Times New Roman"/>
          <w:b/>
          <w:sz w:val="24"/>
          <w:szCs w:val="24"/>
        </w:rPr>
        <w:t>.</w:t>
      </w:r>
      <w:bookmarkStart w:id="0" w:name="_heading=h.gjdgxs" w:colFirst="0" w:colLast="0"/>
      <w:bookmarkEnd w:id="0"/>
    </w:p>
    <w:p w:rsidR="00A35B90" w:rsidRPr="005B6195" w:rsidRDefault="000A31A3" w:rsidP="007F75FB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473AB8">
        <w:rPr>
          <w:rFonts w:ascii="Times New Roman" w:eastAsia="Times New Roman" w:hAnsi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A22FCA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="00A22FCA" w:rsidRPr="00A22FCA">
        <w:rPr>
          <w:rFonts w:ascii="Times New Roman" w:eastAsia="Times New Roman" w:hAnsi="Times New Roman"/>
          <w:color w:val="000000"/>
          <w:sz w:val="24"/>
          <w:szCs w:val="24"/>
        </w:rPr>
        <w:t>ашин</w:t>
      </w:r>
      <w:r w:rsidR="00A22FCA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A22FCA" w:rsidRPr="00A22FCA">
        <w:rPr>
          <w:rFonts w:ascii="Times New Roman" w:eastAsia="Times New Roman" w:hAnsi="Times New Roman"/>
          <w:color w:val="000000"/>
          <w:sz w:val="24"/>
          <w:szCs w:val="24"/>
        </w:rPr>
        <w:t xml:space="preserve"> спеціального призначення різні</w:t>
      </w:r>
      <w:r w:rsidR="007F75FB" w:rsidRPr="005B6195">
        <w:rPr>
          <w:rFonts w:ascii="Times New Roman" w:eastAsia="Times New Roman" w:hAnsi="Times New Roman"/>
          <w:color w:val="000000"/>
          <w:sz w:val="24"/>
          <w:szCs w:val="24"/>
        </w:rPr>
        <w:t xml:space="preserve">, код ДК </w:t>
      </w:r>
      <w:r w:rsidR="00DA5442">
        <w:rPr>
          <w:rFonts w:ascii="Times New Roman" w:hAnsi="Times New Roman"/>
          <w:sz w:val="24"/>
          <w:szCs w:val="24"/>
        </w:rPr>
        <w:t xml:space="preserve">021:2015 – </w:t>
      </w:r>
      <w:r w:rsidR="00A22FCA" w:rsidRPr="00A22FCA">
        <w:rPr>
          <w:rFonts w:ascii="Times New Roman" w:eastAsia="Times New Roman" w:hAnsi="Times New Roman"/>
          <w:sz w:val="24"/>
          <w:szCs w:val="28"/>
          <w:lang w:eastAsia="ru-RU"/>
        </w:rPr>
        <w:t xml:space="preserve">42990000-2 </w:t>
      </w:r>
      <w:r w:rsidRPr="005B6195">
        <w:rPr>
          <w:rFonts w:ascii="Times New Roman" w:eastAsia="Times New Roman" w:hAnsi="Times New Roman"/>
          <w:sz w:val="24"/>
          <w:szCs w:val="24"/>
        </w:rPr>
        <w:t>—</w:t>
      </w:r>
      <w:r w:rsidRPr="005B619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22FCA">
        <w:rPr>
          <w:rFonts w:ascii="Times New Roman" w:eastAsia="Times New Roman" w:hAnsi="Times New Roman"/>
          <w:color w:val="000000"/>
          <w:sz w:val="24"/>
          <w:szCs w:val="24"/>
        </w:rPr>
        <w:t>Мийка високого тиску</w:t>
      </w:r>
      <w:r w:rsidRPr="005B6195">
        <w:rPr>
          <w:rFonts w:ascii="Times New Roman" w:eastAsia="Times New Roman" w:hAnsi="Times New Roman"/>
          <w:color w:val="242424"/>
          <w:sz w:val="24"/>
          <w:szCs w:val="24"/>
        </w:rPr>
        <w:t>.</w:t>
      </w:r>
    </w:p>
    <w:p w:rsidR="002B5007" w:rsidRPr="000D4C2C" w:rsidRDefault="005B6195" w:rsidP="00473AB8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І</w:t>
      </w:r>
      <w:r w:rsidR="000A31A3" w:rsidRPr="00473AB8">
        <w:rPr>
          <w:rFonts w:ascii="Times New Roman" w:eastAsia="Times New Roman" w:hAnsi="Times New Roman"/>
          <w:b/>
          <w:sz w:val="24"/>
          <w:szCs w:val="24"/>
        </w:rPr>
        <w:t>дентифікатор процедури закупівлі:</w:t>
      </w:r>
      <w:r w:rsidR="00473AB8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6" w:tgtFrame="_blank" w:history="1">
        <w:r w:rsidR="00C622A7" w:rsidRPr="00C622A7">
          <w:rPr>
            <w:rStyle w:val="a4"/>
            <w:rFonts w:ascii="Segoe UI" w:hAnsi="Segoe UI" w:cs="Segoe UI"/>
            <w:color w:val="auto"/>
            <w:sz w:val="24"/>
            <w:szCs w:val="24"/>
            <w:shd w:val="clear" w:color="auto" w:fill="FFFFFF"/>
          </w:rPr>
          <w:t>UA-2024-07-01-001426-a</w:t>
        </w:r>
      </w:hyperlink>
    </w:p>
    <w:p w:rsidR="00A35B90" w:rsidRPr="00473AB8" w:rsidRDefault="000A31A3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Розмір бюджетного призначення:</w:t>
      </w:r>
      <w:r w:rsidR="007F75FB" w:rsidRPr="00473AB8">
        <w:rPr>
          <w:rFonts w:ascii="Times New Roman" w:eastAsia="Times New Roman" w:hAnsi="Times New Roman"/>
          <w:sz w:val="24"/>
          <w:szCs w:val="24"/>
        </w:rPr>
        <w:t xml:space="preserve"> розмір бюджетного приз</w:t>
      </w:r>
      <w:r w:rsidR="008E1CA3">
        <w:rPr>
          <w:rFonts w:ascii="Times New Roman" w:eastAsia="Times New Roman" w:hAnsi="Times New Roman"/>
          <w:sz w:val="24"/>
          <w:szCs w:val="24"/>
        </w:rPr>
        <w:t>начення згідно кошторису на 2024</w:t>
      </w:r>
      <w:r w:rsidR="007F75FB" w:rsidRPr="00473AB8">
        <w:rPr>
          <w:rFonts w:ascii="Times New Roman" w:eastAsia="Times New Roman" w:hAnsi="Times New Roman"/>
          <w:sz w:val="24"/>
          <w:szCs w:val="24"/>
        </w:rPr>
        <w:t xml:space="preserve"> рік</w:t>
      </w:r>
      <w:r w:rsidR="00BA37C8" w:rsidRPr="00473AB8">
        <w:rPr>
          <w:rFonts w:ascii="Times New Roman" w:eastAsia="Times New Roman" w:hAnsi="Times New Roman"/>
          <w:sz w:val="24"/>
          <w:szCs w:val="24"/>
        </w:rPr>
        <w:t>, враховуючи кількість та очікувану вартість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, складає </w:t>
      </w:r>
      <w:r w:rsidR="00963E57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A22FCA">
        <w:rPr>
          <w:rFonts w:ascii="Times New Roman" w:hAnsi="Times New Roman"/>
          <w:bCs/>
          <w:color w:val="000000"/>
          <w:sz w:val="24"/>
          <w:szCs w:val="24"/>
        </w:rPr>
        <w:t>6</w:t>
      </w:r>
      <w:r w:rsidR="0014395F" w:rsidRPr="0014395F">
        <w:rPr>
          <w:rFonts w:ascii="Times New Roman" w:hAnsi="Times New Roman"/>
          <w:bCs/>
          <w:color w:val="000000"/>
          <w:sz w:val="24"/>
          <w:szCs w:val="24"/>
          <w:lang w:val="ru-RU"/>
        </w:rPr>
        <w:t> </w:t>
      </w:r>
      <w:r w:rsidR="00A22FCA">
        <w:rPr>
          <w:rFonts w:ascii="Times New Roman" w:hAnsi="Times New Roman"/>
          <w:bCs/>
          <w:color w:val="000000"/>
          <w:sz w:val="24"/>
          <w:szCs w:val="24"/>
        </w:rPr>
        <w:t>39</w:t>
      </w:r>
      <w:r w:rsidR="00DA5442">
        <w:rPr>
          <w:rFonts w:ascii="Times New Roman" w:hAnsi="Times New Roman"/>
          <w:bCs/>
          <w:color w:val="000000"/>
          <w:sz w:val="24"/>
          <w:szCs w:val="24"/>
        </w:rPr>
        <w:t>0</w:t>
      </w:r>
      <w:r w:rsidR="0014395F" w:rsidRPr="0014395F">
        <w:rPr>
          <w:rFonts w:ascii="Times New Roman" w:hAnsi="Times New Roman"/>
          <w:bCs/>
          <w:color w:val="000000"/>
          <w:sz w:val="24"/>
          <w:szCs w:val="24"/>
        </w:rPr>
        <w:t>,00</w:t>
      </w:r>
      <w:r w:rsidR="009D613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B5007" w:rsidRPr="0014395F">
        <w:rPr>
          <w:rFonts w:ascii="Times New Roman" w:eastAsia="Times New Roman" w:hAnsi="Times New Roman"/>
          <w:sz w:val="24"/>
          <w:szCs w:val="24"/>
        </w:rPr>
        <w:t>грн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>. з урахуванням ПДВ.</w:t>
      </w:r>
    </w:p>
    <w:p w:rsidR="00A35B90" w:rsidRPr="00473AB8" w:rsidRDefault="000A31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555D46">
        <w:rPr>
          <w:rFonts w:ascii="Times New Roman" w:hAnsi="Times New Roman"/>
          <w:bCs/>
          <w:color w:val="000000"/>
          <w:sz w:val="24"/>
          <w:szCs w:val="24"/>
          <w:lang w:val="ru-RU"/>
        </w:rPr>
        <w:t>3</w:t>
      </w:r>
      <w:r w:rsidR="00A22FCA">
        <w:rPr>
          <w:rFonts w:ascii="Times New Roman" w:hAnsi="Times New Roman"/>
          <w:bCs/>
          <w:color w:val="000000"/>
          <w:sz w:val="24"/>
          <w:szCs w:val="24"/>
          <w:lang w:val="ru-RU"/>
        </w:rPr>
        <w:t>6 39</w:t>
      </w:r>
      <w:r w:rsidR="00DA5442">
        <w:rPr>
          <w:rFonts w:ascii="Times New Roman" w:hAnsi="Times New Roman"/>
          <w:bCs/>
          <w:color w:val="000000"/>
          <w:sz w:val="24"/>
          <w:szCs w:val="24"/>
          <w:lang w:val="ru-RU"/>
        </w:rPr>
        <w:t>0</w:t>
      </w:r>
      <w:r w:rsidR="009D613B" w:rsidRPr="009D613B">
        <w:rPr>
          <w:rFonts w:ascii="Times New Roman" w:hAnsi="Times New Roman"/>
          <w:bCs/>
          <w:color w:val="000000"/>
          <w:sz w:val="24"/>
          <w:szCs w:val="24"/>
          <w:lang w:val="ru-RU"/>
        </w:rPr>
        <w:t>,00</w:t>
      </w:r>
      <w:r w:rsidR="009D613B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9D613B">
        <w:rPr>
          <w:rFonts w:ascii="Times New Roman" w:eastAsia="Times New Roman" w:hAnsi="Times New Roman"/>
          <w:sz w:val="24"/>
          <w:szCs w:val="24"/>
        </w:rPr>
        <w:t>грн</w:t>
      </w:r>
      <w:r w:rsidRPr="00473AB8">
        <w:rPr>
          <w:rFonts w:ascii="Times New Roman" w:eastAsia="Times New Roman" w:hAnsi="Times New Roman"/>
          <w:sz w:val="24"/>
          <w:szCs w:val="24"/>
        </w:rPr>
        <w:t>.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 з урахуванн</w:t>
      </w:r>
      <w:r w:rsidR="00C622A7">
        <w:rPr>
          <w:rFonts w:ascii="Times New Roman" w:eastAsia="Times New Roman" w:hAnsi="Times New Roman"/>
          <w:sz w:val="24"/>
          <w:szCs w:val="24"/>
        </w:rPr>
        <w:t>ям ПДВ, за КПКВ 6521010, КЕКВ 31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>10 по загальному фонду.</w:t>
      </w:r>
    </w:p>
    <w:p w:rsidR="00A35B90" w:rsidRPr="00473AB8" w:rsidRDefault="000A31A3" w:rsidP="0005037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FF0000"/>
          <w:sz w:val="24"/>
          <w:szCs w:val="24"/>
          <w:highlight w:val="yellow"/>
        </w:rPr>
      </w:pPr>
      <w:r w:rsidRPr="00473AB8">
        <w:rPr>
          <w:rFonts w:ascii="Times New Roman" w:eastAsia="Times New Roman" w:hAnsi="Times New Roman"/>
          <w:sz w:val="24"/>
          <w:szCs w:val="24"/>
        </w:rPr>
        <w:t>Замовником здійснено розрахунок очікуваної вартості товарів методом порівняння ринкових цін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 (на основі цінових пропозицій потенційних постачальників та здійснення моніторингу ринку цін в мережі інтернет)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</w:t>
      </w:r>
      <w:r w:rsidR="001E5703">
        <w:rPr>
          <w:rFonts w:ascii="Times New Roman" w:eastAsia="Times New Roman" w:hAnsi="Times New Roman"/>
          <w:sz w:val="24"/>
          <w:szCs w:val="24"/>
        </w:rPr>
        <w:t>.</w:t>
      </w:r>
    </w:p>
    <w:p w:rsidR="00A35B90" w:rsidRPr="00473AB8" w:rsidRDefault="000A31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sz w:val="24"/>
          <w:szCs w:val="24"/>
        </w:rPr>
        <w:t>Розрахунок очікуваної вартості</w:t>
      </w:r>
      <w:r w:rsidR="00555D46">
        <w:rPr>
          <w:rFonts w:ascii="Times New Roman" w:eastAsia="Times New Roman" w:hAnsi="Times New Roman"/>
          <w:sz w:val="24"/>
          <w:szCs w:val="24"/>
        </w:rPr>
        <w:t xml:space="preserve"> проведено згідно з аналізом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A22FCA" w:rsidRPr="00473AB8">
        <w:rPr>
          <w:rFonts w:ascii="Times New Roman" w:eastAsia="Times New Roman" w:hAnsi="Times New Roman"/>
          <w:sz w:val="24"/>
          <w:szCs w:val="24"/>
        </w:rPr>
        <w:t xml:space="preserve">моніторингу ринку цін в мережі інтернет </w:t>
      </w:r>
      <w:r w:rsidR="001E5703">
        <w:rPr>
          <w:rFonts w:ascii="Times New Roman" w:eastAsia="Times New Roman" w:hAnsi="Times New Roman"/>
          <w:sz w:val="24"/>
          <w:szCs w:val="24"/>
        </w:rPr>
        <w:t xml:space="preserve">на 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дату формування очікуваної вартості предмета закупівлі. </w:t>
      </w:r>
    </w:p>
    <w:p w:rsidR="00A35B90" w:rsidRPr="00473AB8" w:rsidRDefault="000A31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3AB8">
        <w:rPr>
          <w:rFonts w:ascii="Times New Roman" w:eastAsia="Times New Roman" w:hAnsi="Times New Roman"/>
          <w:color w:val="000000"/>
          <w:sz w:val="24"/>
          <w:szCs w:val="24"/>
        </w:rPr>
        <w:t xml:space="preserve">За даними, отриманими від </w:t>
      </w:r>
      <w:r w:rsidR="007E488F" w:rsidRPr="00473AB8">
        <w:rPr>
          <w:rFonts w:ascii="Times New Roman" w:eastAsia="Times New Roman" w:hAnsi="Times New Roman"/>
          <w:color w:val="000000"/>
          <w:sz w:val="24"/>
          <w:szCs w:val="24"/>
        </w:rPr>
        <w:t xml:space="preserve">потенційних </w:t>
      </w:r>
      <w:r w:rsidR="005B6195">
        <w:rPr>
          <w:rFonts w:ascii="Times New Roman" w:eastAsia="Times New Roman" w:hAnsi="Times New Roman"/>
          <w:color w:val="000000"/>
          <w:sz w:val="24"/>
          <w:szCs w:val="24"/>
        </w:rPr>
        <w:t xml:space="preserve">постачальників середня ціна </w:t>
      </w:r>
      <w:r w:rsidR="00A22FCA">
        <w:rPr>
          <w:rFonts w:ascii="Times New Roman" w:eastAsia="Times New Roman" w:hAnsi="Times New Roman"/>
          <w:color w:val="000000"/>
          <w:sz w:val="24"/>
          <w:szCs w:val="24"/>
        </w:rPr>
        <w:t xml:space="preserve">мийки високого тиску </w:t>
      </w:r>
      <w:r w:rsidR="005B6195">
        <w:rPr>
          <w:rFonts w:ascii="Times New Roman" w:eastAsia="Times New Roman" w:hAnsi="Times New Roman"/>
          <w:color w:val="000000"/>
          <w:sz w:val="24"/>
          <w:szCs w:val="24"/>
        </w:rPr>
        <w:t xml:space="preserve">становить: </w:t>
      </w:r>
      <w:r w:rsidR="00B12565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A22FCA"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="00A22FCA">
        <w:rPr>
          <w:rFonts w:ascii="Times New Roman" w:hAnsi="Times New Roman"/>
          <w:bCs/>
          <w:color w:val="000000"/>
          <w:sz w:val="24"/>
          <w:szCs w:val="24"/>
          <w:lang w:val="ru-RU"/>
        </w:rPr>
        <w:t> 39</w:t>
      </w:r>
      <w:bookmarkStart w:id="1" w:name="_GoBack"/>
      <w:bookmarkEnd w:id="1"/>
      <w:r w:rsidR="00DA5442">
        <w:rPr>
          <w:rFonts w:ascii="Times New Roman" w:hAnsi="Times New Roman"/>
          <w:bCs/>
          <w:color w:val="000000"/>
          <w:sz w:val="24"/>
          <w:szCs w:val="24"/>
          <w:lang w:val="ru-RU"/>
        </w:rPr>
        <w:t>0</w:t>
      </w:r>
      <w:r w:rsidR="009D613B" w:rsidRPr="009D613B">
        <w:rPr>
          <w:rFonts w:ascii="Times New Roman" w:hAnsi="Times New Roman"/>
          <w:bCs/>
          <w:color w:val="000000"/>
          <w:sz w:val="24"/>
          <w:szCs w:val="24"/>
          <w:lang w:val="ru-RU"/>
        </w:rPr>
        <w:t>,00</w:t>
      </w:r>
      <w:r w:rsidR="009D613B">
        <w:rPr>
          <w:bCs/>
          <w:color w:val="000000"/>
          <w:sz w:val="24"/>
          <w:szCs w:val="24"/>
          <w:lang w:val="ru-RU"/>
        </w:rPr>
        <w:t xml:space="preserve"> </w:t>
      </w:r>
      <w:r w:rsidR="009D613B">
        <w:rPr>
          <w:rFonts w:ascii="Times New Roman" w:eastAsia="Times New Roman" w:hAnsi="Times New Roman"/>
          <w:color w:val="000000"/>
          <w:sz w:val="24"/>
          <w:szCs w:val="24"/>
        </w:rPr>
        <w:t>грн. з ПДВ</w:t>
      </w:r>
      <w:r w:rsidR="005B6195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73A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5B6195" w:rsidRDefault="005B6195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35B90" w:rsidRPr="00473AB8" w:rsidRDefault="000A31A3" w:rsidP="005B6195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Обґрунтування технічних, якісних характеристик. </w:t>
      </w:r>
    </w:p>
    <w:p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heading=h.1fob9te" w:colFirst="0" w:colLast="0"/>
      <w:bookmarkEnd w:id="2"/>
      <w:r w:rsidRPr="00473AB8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оптимального співвідношення ціни та якості. Якісні та технічні характеристики не є унікальними та можуть бути поставлені цілим рядом постачальників: </w:t>
      </w:r>
    </w:p>
    <w:p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AB8">
        <w:rPr>
          <w:rFonts w:ascii="Times New Roman" w:hAnsi="Times New Roman"/>
          <w:sz w:val="24"/>
          <w:szCs w:val="24"/>
        </w:rPr>
        <w:t xml:space="preserve">- </w:t>
      </w:r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відповідають стандартам які виготовляються підприємствами-виробниками та вимогам замовника;</w:t>
      </w:r>
    </w:p>
    <w:p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>- зазначені характеристики сукупно визначають потрібний рівень якості і безпечності продукції;</w:t>
      </w:r>
    </w:p>
    <w:p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>- 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2A4A70" w:rsidRPr="00473AB8" w:rsidRDefault="002A4A70" w:rsidP="002A4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403A" w:rsidRPr="00473AB8" w:rsidRDefault="00DC403A" w:rsidP="00DC403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Керівник робочої групи</w:t>
      </w:r>
      <w:r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C622A7">
        <w:rPr>
          <w:rFonts w:ascii="Times New Roman" w:eastAsia="Times New Roman" w:hAnsi="Times New Roman"/>
          <w:b/>
          <w:sz w:val="24"/>
          <w:szCs w:val="24"/>
        </w:rPr>
        <w:t>підписано</w:t>
      </w:r>
      <w:r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C622A7"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>Ян БУЛАХ</w:t>
      </w:r>
    </w:p>
    <w:p w:rsidR="00DC403A" w:rsidRDefault="00DC403A" w:rsidP="00DC403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C403A" w:rsidRPr="00473AB8" w:rsidRDefault="00DC403A" w:rsidP="00DC403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____</w:t>
      </w:r>
      <w:r>
        <w:rPr>
          <w:rFonts w:ascii="Times New Roman" w:eastAsia="Times New Roman" w:hAnsi="Times New Roman"/>
          <w:b/>
          <w:sz w:val="24"/>
          <w:szCs w:val="24"/>
        </w:rPr>
        <w:t>._________.2024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 року</w:t>
      </w:r>
    </w:p>
    <w:p w:rsidR="002A4A70" w:rsidRPr="00473AB8" w:rsidRDefault="002A4A70" w:rsidP="00DC403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sectPr w:rsidR="002A4A70" w:rsidRPr="00473AB8" w:rsidSect="00955495">
      <w:pgSz w:w="11906" w:h="16838"/>
      <w:pgMar w:top="907" w:right="624" w:bottom="113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B447A"/>
    <w:multiLevelType w:val="multilevel"/>
    <w:tmpl w:val="80EA0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B9966A3"/>
    <w:multiLevelType w:val="multilevel"/>
    <w:tmpl w:val="A7B8A7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A35B90"/>
    <w:rsid w:val="00050376"/>
    <w:rsid w:val="000A31A3"/>
    <w:rsid w:val="000D4C2C"/>
    <w:rsid w:val="0014395F"/>
    <w:rsid w:val="001E5703"/>
    <w:rsid w:val="001F7409"/>
    <w:rsid w:val="00207BEF"/>
    <w:rsid w:val="002A4A70"/>
    <w:rsid w:val="002B5007"/>
    <w:rsid w:val="003876F5"/>
    <w:rsid w:val="00413D9B"/>
    <w:rsid w:val="00473AB8"/>
    <w:rsid w:val="00483394"/>
    <w:rsid w:val="004A6042"/>
    <w:rsid w:val="00555D46"/>
    <w:rsid w:val="005B6195"/>
    <w:rsid w:val="0064685C"/>
    <w:rsid w:val="0066019D"/>
    <w:rsid w:val="007E488F"/>
    <w:rsid w:val="007F75FB"/>
    <w:rsid w:val="00875217"/>
    <w:rsid w:val="00891643"/>
    <w:rsid w:val="008A75BD"/>
    <w:rsid w:val="008D1B2F"/>
    <w:rsid w:val="008E1CA3"/>
    <w:rsid w:val="00905C42"/>
    <w:rsid w:val="00955495"/>
    <w:rsid w:val="00963E57"/>
    <w:rsid w:val="009D613B"/>
    <w:rsid w:val="00A22FCA"/>
    <w:rsid w:val="00A35B90"/>
    <w:rsid w:val="00B12565"/>
    <w:rsid w:val="00B96C2D"/>
    <w:rsid w:val="00BA37C8"/>
    <w:rsid w:val="00BA5D99"/>
    <w:rsid w:val="00BB6C38"/>
    <w:rsid w:val="00BF2B7D"/>
    <w:rsid w:val="00C622A7"/>
    <w:rsid w:val="00D35F02"/>
    <w:rsid w:val="00DA5442"/>
    <w:rsid w:val="00DC403A"/>
    <w:rsid w:val="00F1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rsid w:val="00BA5D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A5D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A5D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A5D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A5D9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BA5D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A5D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A5D9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rsid w:val="00BA5D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ody Text Indent"/>
    <w:basedOn w:val="a"/>
    <w:link w:val="a8"/>
    <w:semiHidden/>
    <w:rsid w:val="002A4A70"/>
    <w:pPr>
      <w:spacing w:after="0" w:line="240" w:lineRule="auto"/>
      <w:ind w:right="-2" w:firstLine="85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A4A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3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3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01-00142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vVALkRgAEjObs1gorOa5cU25+8vGYWWDcSozbxpdBaYsuFFFlzsQx//Qwly2/zd7o4czNrMJJsBzRopCbTG+S5K/QuuTFAW7UChCVIq5Y6Qfa1745MM8k3qEuIwVyX/gXeW15gc3pHf2h/HUI3CNWl6gP/CQHbkNIprMfTkEQPcB2WKrQx2LbqynX53W9Uj4hTPxJXOU8BAgdpXv/TadNAtUrP8v9tvTLYNO3BuCbXOC8V10BQCC7wa83MWlDip+q57VGCZKcvS/IFIV3o6c8ug+/Tdkuv586mu8GQgsCvXoj+0oXw/vZq/4Pu4P9d/IB4x1Do6l6RlNrDg/gtb3LZOa0YaCho191bDXwflbmjJrwjPpQ+46GCTfescXsa7xtUb12zZYbEZ+qyHQPqvYC+y90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Fugazzy</cp:lastModifiedBy>
  <cp:revision>17</cp:revision>
  <cp:lastPrinted>2024-06-12T12:05:00Z</cp:lastPrinted>
  <dcterms:created xsi:type="dcterms:W3CDTF">2023-10-23T08:59:00Z</dcterms:created>
  <dcterms:modified xsi:type="dcterms:W3CDTF">2024-07-01T07:36:00Z</dcterms:modified>
</cp:coreProperties>
</file>