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B655FB" w:rsidRDefault="00B655FB" w:rsidP="00F47F76">
      <w:pPr>
        <w:jc w:val="center"/>
        <w:rPr>
          <w:rFonts w:ascii="Times New Roman" w:hAnsi="Times New Roman" w:cs="Times New Roman"/>
          <w:b/>
          <w:sz w:val="28"/>
          <w:szCs w:val="28"/>
        </w:rPr>
      </w:pPr>
    </w:p>
    <w:p w:rsidR="00F47F76" w:rsidRPr="00B655FB" w:rsidRDefault="009D5178" w:rsidP="00724924">
      <w:pPr>
        <w:ind w:right="35"/>
        <w:jc w:val="both"/>
        <w:rPr>
          <w:rFonts w:ascii="Times New Roman" w:hAnsi="Times New Roman" w:cs="Times New Roman"/>
          <w:sz w:val="28"/>
          <w:szCs w:val="28"/>
        </w:rPr>
      </w:pPr>
      <w:r w:rsidRPr="00B655FB">
        <w:rPr>
          <w:rFonts w:ascii="Times New Roman" w:hAnsi="Times New Roman" w:cs="Times New Roman"/>
          <w:sz w:val="28"/>
          <w:szCs w:val="28"/>
        </w:rPr>
        <w:t>т</w:t>
      </w:r>
      <w:r w:rsidR="00F47F76" w:rsidRPr="00B655FB">
        <w:rPr>
          <w:rFonts w:ascii="Times New Roman" w:hAnsi="Times New Roman" w:cs="Times New Roman"/>
          <w:sz w:val="28"/>
          <w:szCs w:val="28"/>
        </w:rPr>
        <w:t>ехнічних хар</w:t>
      </w:r>
      <w:r w:rsidR="002F656D" w:rsidRPr="00B655FB">
        <w:rPr>
          <w:rFonts w:ascii="Times New Roman" w:hAnsi="Times New Roman" w:cs="Times New Roman"/>
          <w:sz w:val="28"/>
          <w:szCs w:val="28"/>
        </w:rPr>
        <w:t xml:space="preserve">актеристик </w:t>
      </w:r>
      <w:r w:rsidR="00F95C63" w:rsidRPr="00B655FB">
        <w:rPr>
          <w:rFonts w:ascii="Times New Roman" w:hAnsi="Times New Roman" w:cs="Times New Roman"/>
          <w:sz w:val="28"/>
          <w:szCs w:val="28"/>
        </w:rPr>
        <w:t xml:space="preserve">предмета </w:t>
      </w:r>
      <w:r w:rsidR="002F656D" w:rsidRPr="00B655FB">
        <w:rPr>
          <w:rFonts w:ascii="Times New Roman" w:hAnsi="Times New Roman" w:cs="Times New Roman"/>
          <w:sz w:val="28"/>
          <w:szCs w:val="28"/>
        </w:rPr>
        <w:t>закупівлі</w:t>
      </w:r>
      <w:r w:rsidR="00F47F76" w:rsidRPr="00B655FB">
        <w:rPr>
          <w:rFonts w:ascii="Times New Roman" w:hAnsi="Times New Roman" w:cs="Times New Roman"/>
          <w:sz w:val="28"/>
          <w:szCs w:val="28"/>
        </w:rPr>
        <w:t>, розміру бюджетного призначення, очікуваної вартості предмета закупівл</w:t>
      </w:r>
      <w:r w:rsidR="004C5E43" w:rsidRPr="00B655FB">
        <w:rPr>
          <w:rFonts w:ascii="Times New Roman" w:hAnsi="Times New Roman" w:cs="Times New Roman"/>
          <w:sz w:val="28"/>
          <w:szCs w:val="28"/>
        </w:rPr>
        <w:t>і</w:t>
      </w:r>
      <w:r w:rsidR="002F656D" w:rsidRPr="00B655FB">
        <w:rPr>
          <w:rFonts w:ascii="Times New Roman" w:hAnsi="Times New Roman" w:cs="Times New Roman"/>
          <w:sz w:val="28"/>
          <w:szCs w:val="28"/>
        </w:rPr>
        <w:t xml:space="preserve"> </w:t>
      </w:r>
      <w:r w:rsidR="00F47F76" w:rsidRPr="00B655FB">
        <w:rPr>
          <w:rFonts w:ascii="Times New Roman" w:hAnsi="Times New Roman" w:cs="Times New Roman"/>
          <w:sz w:val="28"/>
          <w:szCs w:val="28"/>
        </w:rPr>
        <w:t>(</w:t>
      </w:r>
      <w:r w:rsidR="004C5E43" w:rsidRPr="00B655FB">
        <w:rPr>
          <w:rFonts w:ascii="Times New Roman" w:hAnsi="Times New Roman" w:cs="Times New Roman"/>
          <w:sz w:val="28"/>
          <w:szCs w:val="28"/>
        </w:rPr>
        <w:t>відповідно до пункту 4</w:t>
      </w:r>
      <w:r w:rsidR="004C5E43" w:rsidRPr="00B655FB">
        <w:rPr>
          <w:rFonts w:ascii="Times New Roman" w:hAnsi="Times New Roman" w:cs="Times New Roman"/>
          <w:sz w:val="28"/>
          <w:szCs w:val="28"/>
          <w:vertAlign w:val="superscript"/>
        </w:rPr>
        <w:t>1</w:t>
      </w:r>
      <w:r w:rsidR="004C5E43" w:rsidRPr="00B655FB">
        <w:rPr>
          <w:rFonts w:ascii="Times New Roman" w:hAnsi="Times New Roman" w:cs="Times New Roman"/>
          <w:sz w:val="28"/>
          <w:szCs w:val="28"/>
        </w:rPr>
        <w:t xml:space="preserve"> постанови КМУ від 11.10.2016 №710 </w:t>
      </w:r>
      <w:r w:rsidR="00AA158E" w:rsidRPr="00B655FB">
        <w:rPr>
          <w:rFonts w:ascii="Times New Roman" w:hAnsi="Times New Roman" w:cs="Times New Roman"/>
          <w:sz w:val="28"/>
          <w:szCs w:val="28"/>
        </w:rPr>
        <w:t>‟</w:t>
      </w:r>
      <w:r w:rsidR="00F47F76" w:rsidRPr="00B655FB">
        <w:rPr>
          <w:rFonts w:ascii="Times New Roman" w:hAnsi="Times New Roman" w:cs="Times New Roman"/>
          <w:sz w:val="28"/>
          <w:szCs w:val="28"/>
        </w:rPr>
        <w:t xml:space="preserve">Про ефективне використання державних </w:t>
      </w:r>
      <w:proofErr w:type="spellStart"/>
      <w:r w:rsidR="00F47F76" w:rsidRPr="00B655FB">
        <w:rPr>
          <w:rFonts w:ascii="Times New Roman" w:hAnsi="Times New Roman" w:cs="Times New Roman"/>
          <w:sz w:val="28"/>
          <w:szCs w:val="28"/>
        </w:rPr>
        <w:t>коштів</w:t>
      </w:r>
      <w:r w:rsidR="005F6BC7" w:rsidRPr="00B655FB">
        <w:rPr>
          <w:rFonts w:ascii="Times New Roman" w:hAnsi="Times New Roman" w:cs="Times New Roman"/>
          <w:sz w:val="28"/>
          <w:szCs w:val="28"/>
        </w:rPr>
        <w:t>ˮ</w:t>
      </w:r>
      <w:proofErr w:type="spellEnd"/>
      <w:r w:rsidR="00F47F76" w:rsidRPr="00B655FB">
        <w:rPr>
          <w:rFonts w:ascii="Times New Roman" w:hAnsi="Times New Roman" w:cs="Times New Roman"/>
          <w:sz w:val="28"/>
          <w:szCs w:val="28"/>
        </w:rPr>
        <w:t xml:space="preserve"> (зі змінами))</w:t>
      </w:r>
      <w:r w:rsidR="002F656D" w:rsidRPr="00B655FB">
        <w:rPr>
          <w:rFonts w:ascii="Times New Roman" w:hAnsi="Times New Roman" w:cs="Times New Roman"/>
          <w:sz w:val="28"/>
          <w:szCs w:val="28"/>
        </w:rPr>
        <w:t>.</w:t>
      </w:r>
    </w:p>
    <w:p w:rsidR="00F47F76" w:rsidRPr="009D5178" w:rsidRDefault="00F47F76" w:rsidP="00724924">
      <w:pPr>
        <w:ind w:right="35" w:firstLine="574"/>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м. Київ</w:t>
      </w:r>
      <w:r w:rsidR="007F5F7E">
        <w:rPr>
          <w:rFonts w:ascii="Times New Roman" w:hAnsi="Times New Roman" w:cs="Times New Roman"/>
          <w:sz w:val="28"/>
          <w:szCs w:val="28"/>
        </w:rPr>
        <w:t>.</w:t>
      </w:r>
    </w:p>
    <w:p w:rsidR="00DA1BF4" w:rsidRPr="00DA1BF4" w:rsidRDefault="002B46F7" w:rsidP="00724924">
      <w:pPr>
        <w:ind w:right="35" w:firstLine="567"/>
        <w:jc w:val="both"/>
        <w:rPr>
          <w:rFonts w:ascii="Times New Roman" w:eastAsia="Times New Roman" w:hAnsi="Times New Roman" w:cs="Times New Roman"/>
          <w:sz w:val="28"/>
          <w:szCs w:val="28"/>
          <w:lang w:eastAsia="ru-RU"/>
        </w:rPr>
      </w:pPr>
      <w:bookmarkStart w:id="0" w:name="_Hlk141785641"/>
      <w:r>
        <w:rPr>
          <w:rFonts w:ascii="Times New Roman" w:eastAsia="Times New Roman" w:hAnsi="Times New Roman" w:cs="Times New Roman"/>
          <w:sz w:val="28"/>
          <w:szCs w:val="28"/>
          <w:lang w:eastAsia="ru-RU"/>
        </w:rPr>
        <w:t>Електричне приладдя та супутні товари до електричного обладнання</w:t>
      </w:r>
      <w:r w:rsidR="007222A4" w:rsidRPr="007222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007222A4" w:rsidRPr="007222A4">
        <w:rPr>
          <w:rFonts w:ascii="Times New Roman" w:eastAsia="Times New Roman" w:hAnsi="Times New Roman" w:cs="Times New Roman"/>
          <w:sz w:val="28"/>
          <w:szCs w:val="28"/>
          <w:lang w:eastAsia="ru-RU"/>
        </w:rPr>
        <w:t>код ДК 021:2015 – 31</w:t>
      </w:r>
      <w:r w:rsidR="00A84FCA">
        <w:rPr>
          <w:rFonts w:ascii="Times New Roman" w:eastAsia="Times New Roman" w:hAnsi="Times New Roman" w:cs="Times New Roman"/>
          <w:sz w:val="28"/>
          <w:szCs w:val="28"/>
          <w:lang w:eastAsia="ru-RU"/>
        </w:rPr>
        <w:t>68</w:t>
      </w:r>
      <w:r w:rsidR="007222A4" w:rsidRPr="007222A4">
        <w:rPr>
          <w:rFonts w:ascii="Times New Roman" w:eastAsia="Times New Roman" w:hAnsi="Times New Roman" w:cs="Times New Roman"/>
          <w:sz w:val="28"/>
          <w:szCs w:val="28"/>
          <w:lang w:eastAsia="ru-RU"/>
        </w:rPr>
        <w:t>0000-</w:t>
      </w:r>
      <w:r w:rsidR="00A84FCA">
        <w:rPr>
          <w:rFonts w:ascii="Times New Roman" w:eastAsia="Times New Roman" w:hAnsi="Times New Roman" w:cs="Times New Roman"/>
          <w:sz w:val="28"/>
          <w:szCs w:val="28"/>
          <w:lang w:eastAsia="ru-RU"/>
        </w:rPr>
        <w:t>6</w:t>
      </w:r>
      <w:r w:rsidR="007222A4" w:rsidRPr="007222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Зарядна станція</w:t>
      </w:r>
      <w:r w:rsidR="007222A4" w:rsidRPr="007222A4">
        <w:rPr>
          <w:rFonts w:ascii="Times New Roman" w:eastAsia="Times New Roman" w:hAnsi="Times New Roman" w:cs="Times New Roman"/>
          <w:sz w:val="28"/>
          <w:szCs w:val="28"/>
          <w:lang w:eastAsia="ru-RU"/>
        </w:rPr>
        <w:t>)</w:t>
      </w:r>
      <w:bookmarkEnd w:id="0"/>
      <w:r w:rsidR="00DA1BF4">
        <w:rPr>
          <w:rFonts w:ascii="Times New Roman" w:eastAsia="Times New Roman" w:hAnsi="Times New Roman" w:cs="Times New Roman"/>
          <w:sz w:val="28"/>
          <w:szCs w:val="28"/>
          <w:lang w:eastAsia="ru-RU"/>
        </w:rPr>
        <w:t>.</w:t>
      </w:r>
      <w:r w:rsidR="00DA1BF4" w:rsidRPr="00DA1BF4">
        <w:rPr>
          <w:rFonts w:ascii="Times New Roman" w:eastAsia="Times New Roman" w:hAnsi="Times New Roman" w:cs="Times New Roman"/>
          <w:sz w:val="28"/>
          <w:szCs w:val="28"/>
          <w:lang w:eastAsia="ru-RU"/>
        </w:rPr>
        <w:t xml:space="preserve"> </w:t>
      </w:r>
    </w:p>
    <w:p w:rsidR="00061B30" w:rsidRDefault="00461D03" w:rsidP="00061B30">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w:t>
      </w:r>
      <w:proofErr w:type="spellStart"/>
      <w:r w:rsidR="00F47F76" w:rsidRPr="009D5178">
        <w:rPr>
          <w:rFonts w:ascii="Times New Roman" w:hAnsi="Times New Roman" w:cs="Times New Roman"/>
          <w:sz w:val="28"/>
          <w:szCs w:val="28"/>
        </w:rPr>
        <w:t>закупівель</w:t>
      </w:r>
      <w:proofErr w:type="spellEnd"/>
      <w:r w:rsidR="00F47F76" w:rsidRPr="009D5178">
        <w:rPr>
          <w:rFonts w:ascii="Times New Roman" w:hAnsi="Times New Roman" w:cs="Times New Roman"/>
          <w:sz w:val="28"/>
          <w:szCs w:val="28"/>
        </w:rPr>
        <w:t xml:space="preserve">: </w:t>
      </w:r>
    </w:p>
    <w:p w:rsidR="00061B30" w:rsidRPr="00096F45" w:rsidRDefault="000406CB" w:rsidP="00061B30">
      <w:pPr>
        <w:ind w:right="-284"/>
        <w:jc w:val="both"/>
        <w:rPr>
          <w:rFonts w:ascii="Times New Roman" w:hAnsi="Times New Roman" w:cs="Times New Roman"/>
          <w:b/>
          <w:sz w:val="28"/>
          <w:szCs w:val="28"/>
        </w:rPr>
      </w:pPr>
      <w:r w:rsidRPr="000406CB">
        <w:rPr>
          <w:rFonts w:ascii="Times New Roman" w:hAnsi="Times New Roman" w:cs="Times New Roman"/>
          <w:b/>
          <w:sz w:val="28"/>
          <w:szCs w:val="28"/>
          <w:u w:val="single"/>
        </w:rPr>
        <w:t>UA-2024-10-22-015793-a</w:t>
      </w:r>
      <w:r w:rsidR="00061B30" w:rsidRPr="00096F45">
        <w:rPr>
          <w:rFonts w:ascii="Times New Roman" w:hAnsi="Times New Roman" w:cs="Times New Roman"/>
          <w:b/>
          <w:sz w:val="28"/>
          <w:szCs w:val="28"/>
        </w:rPr>
        <w:t>.</w:t>
      </w:r>
    </w:p>
    <w:p w:rsidR="003F5091" w:rsidRPr="002B46F7" w:rsidRDefault="00793D83" w:rsidP="003F5091">
      <w:pPr>
        <w:ind w:firstLine="567"/>
        <w:jc w:val="both"/>
        <w:rPr>
          <w:rFonts w:ascii="Times New Roman" w:eastAsia="Times New Roman" w:hAnsi="Times New Roman" w:cs="Times New Roman"/>
          <w:sz w:val="28"/>
          <w:szCs w:val="28"/>
          <w:lang w:val="ru-RU" w:eastAsia="ru-RU"/>
        </w:rPr>
      </w:pPr>
      <w:r w:rsidRPr="00096F45">
        <w:rPr>
          <w:rFonts w:ascii="Times New Roman" w:hAnsi="Times New Roman" w:cs="Times New Roman"/>
          <w:bCs/>
          <w:sz w:val="28"/>
          <w:szCs w:val="28"/>
        </w:rPr>
        <w:t>Очікувана вартість</w:t>
      </w:r>
      <w:r w:rsidRPr="009D5178">
        <w:rPr>
          <w:rFonts w:ascii="Times New Roman" w:hAnsi="Times New Roman" w:cs="Times New Roman"/>
          <w:sz w:val="28"/>
          <w:szCs w:val="28"/>
        </w:rPr>
        <w:t xml:space="preserve"> предмета закупівлі </w:t>
      </w:r>
      <w:r w:rsidR="009D5178">
        <w:rPr>
          <w:rFonts w:ascii="Times New Roman" w:hAnsi="Times New Roman" w:cs="Times New Roman"/>
          <w:sz w:val="28"/>
          <w:szCs w:val="28"/>
        </w:rPr>
        <w:t>становить</w:t>
      </w:r>
      <w:r w:rsidR="007478C2">
        <w:rPr>
          <w:rFonts w:ascii="Times New Roman" w:hAnsi="Times New Roman" w:cs="Times New Roman"/>
          <w:sz w:val="28"/>
          <w:szCs w:val="28"/>
        </w:rPr>
        <w:t xml:space="preserve"> </w:t>
      </w:r>
      <w:r w:rsidR="001001D4" w:rsidRPr="002B46F7">
        <w:rPr>
          <w:rFonts w:ascii="Times New Roman" w:eastAsia="Times New Roman" w:hAnsi="Times New Roman" w:cs="Times New Roman"/>
          <w:sz w:val="28"/>
          <w:szCs w:val="28"/>
          <w:lang w:eastAsia="ru-RU"/>
        </w:rPr>
        <w:t>–</w:t>
      </w:r>
      <w:r w:rsidR="009D5178" w:rsidRPr="002B46F7">
        <w:rPr>
          <w:rFonts w:ascii="Times New Roman" w:hAnsi="Times New Roman" w:cs="Times New Roman"/>
          <w:sz w:val="28"/>
          <w:szCs w:val="28"/>
        </w:rPr>
        <w:t xml:space="preserve"> </w:t>
      </w:r>
      <w:r w:rsidR="00A84FCA" w:rsidRPr="002B46F7">
        <w:rPr>
          <w:rFonts w:ascii="Times New Roman" w:hAnsi="Times New Roman" w:cs="Times New Roman"/>
          <w:sz w:val="28"/>
          <w:szCs w:val="28"/>
        </w:rPr>
        <w:t>890</w:t>
      </w:r>
      <w:r w:rsidR="007478C2" w:rsidRPr="002B46F7">
        <w:rPr>
          <w:rFonts w:ascii="Times New Roman" w:eastAsia="Times New Roman" w:hAnsi="Times New Roman" w:cs="Times New Roman"/>
          <w:sz w:val="28"/>
          <w:szCs w:val="28"/>
          <w:lang w:eastAsia="ru-RU"/>
        </w:rPr>
        <w:t xml:space="preserve"> </w:t>
      </w:r>
      <w:r w:rsidR="00A84FCA" w:rsidRPr="002B46F7">
        <w:rPr>
          <w:rFonts w:ascii="Times New Roman" w:eastAsia="Times New Roman" w:hAnsi="Times New Roman" w:cs="Times New Roman"/>
          <w:sz w:val="28"/>
          <w:szCs w:val="28"/>
          <w:lang w:eastAsia="ru-RU"/>
        </w:rPr>
        <w:t>0</w:t>
      </w:r>
      <w:r w:rsidR="00FD49FC" w:rsidRPr="002B46F7">
        <w:rPr>
          <w:rFonts w:ascii="Times New Roman" w:eastAsia="Times New Roman" w:hAnsi="Times New Roman" w:cs="Times New Roman"/>
          <w:sz w:val="28"/>
          <w:szCs w:val="28"/>
          <w:lang w:eastAsia="ru-RU"/>
        </w:rPr>
        <w:t xml:space="preserve">00,00 </w:t>
      </w:r>
      <w:r w:rsidR="003F5091" w:rsidRPr="002B46F7">
        <w:rPr>
          <w:rFonts w:ascii="Times New Roman" w:eastAsia="Times New Roman" w:hAnsi="Times New Roman" w:cs="Times New Roman"/>
          <w:sz w:val="28"/>
          <w:szCs w:val="28"/>
          <w:lang w:eastAsia="ru-RU"/>
        </w:rPr>
        <w:t>грн</w:t>
      </w:r>
      <w:r w:rsidR="00EB6B87" w:rsidRPr="002B46F7">
        <w:rPr>
          <w:rFonts w:ascii="Times New Roman" w:eastAsia="Times New Roman" w:hAnsi="Times New Roman" w:cs="Times New Roman"/>
          <w:sz w:val="28"/>
          <w:szCs w:val="28"/>
          <w:lang w:eastAsia="ru-RU"/>
        </w:rPr>
        <w:t xml:space="preserve"> (з ПДВ)</w:t>
      </w:r>
      <w:r w:rsidR="003F5091" w:rsidRPr="002B46F7">
        <w:rPr>
          <w:rFonts w:ascii="Times New Roman" w:eastAsia="Times New Roman" w:hAnsi="Times New Roman" w:cs="Times New Roman"/>
          <w:sz w:val="28"/>
          <w:szCs w:val="28"/>
          <w:lang w:eastAsia="ru-RU"/>
        </w:rPr>
        <w:t>.</w:t>
      </w:r>
    </w:p>
    <w:p w:rsidR="002B46F7" w:rsidRPr="00FA46BD" w:rsidRDefault="002B46F7" w:rsidP="002B46F7">
      <w:pPr>
        <w:ind w:right="-141" w:firstLine="567"/>
        <w:jc w:val="both"/>
        <w:rPr>
          <w:rFonts w:ascii="Times New Roman" w:hAnsi="Times New Roman" w:cs="Times New Roman"/>
          <w:sz w:val="28"/>
          <w:szCs w:val="28"/>
        </w:rPr>
      </w:pPr>
      <w:r w:rsidRPr="00FA46BD">
        <w:rPr>
          <w:rFonts w:ascii="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826F17" w:rsidRDefault="002B46F7" w:rsidP="002B46F7">
      <w:pPr>
        <w:ind w:right="-141" w:firstLine="567"/>
        <w:jc w:val="both"/>
        <w:rPr>
          <w:rFonts w:ascii="Times New Roman" w:eastAsia="Times New Roman" w:hAnsi="Times New Roman"/>
          <w:color w:val="000000"/>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Pr>
          <w:rFonts w:ascii="Times New Roman" w:hAnsi="Times New Roman" w:cs="Times New Roman"/>
          <w:bCs/>
          <w:sz w:val="28"/>
          <w:szCs w:val="28"/>
        </w:rPr>
        <w:t>зарядних станцій</w:t>
      </w:r>
      <w:r w:rsidRPr="00FA46BD">
        <w:rPr>
          <w:rFonts w:ascii="Times New Roman" w:hAnsi="Times New Roman" w:cs="Times New Roman"/>
          <w:sz w:val="28"/>
          <w:szCs w:val="28"/>
        </w:rPr>
        <w:t xml:space="preserve"> на дату формування очікуваної вартості предмета закупівлі.</w:t>
      </w:r>
      <w:r w:rsidRPr="00906517">
        <w:rPr>
          <w:rFonts w:ascii="Times New Roman" w:eastAsia="Times New Roman" w:hAnsi="Times New Roman"/>
          <w:color w:val="000000"/>
          <w:sz w:val="28"/>
          <w:szCs w:val="28"/>
        </w:rPr>
        <w:t xml:space="preserve"> </w:t>
      </w:r>
      <w:r w:rsidRPr="008E123C">
        <w:rPr>
          <w:rFonts w:ascii="Times New Roman" w:eastAsia="Times New Roman" w:hAnsi="Times New Roman" w:cs="Times New Roman"/>
          <w:color w:val="000000"/>
          <w:sz w:val="28"/>
          <w:szCs w:val="28"/>
        </w:rPr>
        <w:t>За даними, отриманими ві</w:t>
      </w:r>
      <w:r>
        <w:rPr>
          <w:rFonts w:ascii="Times New Roman" w:eastAsia="Times New Roman" w:hAnsi="Times New Roman" w:cs="Times New Roman"/>
          <w:color w:val="000000"/>
          <w:sz w:val="28"/>
          <w:szCs w:val="28"/>
        </w:rPr>
        <w:t>д постачальників,</w:t>
      </w:r>
      <w:r>
        <w:rPr>
          <w:rFonts w:ascii="Times New Roman" w:eastAsia="Times New Roman" w:hAnsi="Times New Roman"/>
          <w:color w:val="000000"/>
          <w:sz w:val="28"/>
          <w:szCs w:val="28"/>
        </w:rPr>
        <w:t xml:space="preserve"> </w:t>
      </w:r>
      <w:r w:rsidRPr="00826F17">
        <w:rPr>
          <w:rFonts w:ascii="Times New Roman" w:eastAsia="Times New Roman" w:hAnsi="Times New Roman"/>
          <w:color w:val="000000"/>
          <w:sz w:val="28"/>
          <w:szCs w:val="28"/>
        </w:rPr>
        <w:t>с</w:t>
      </w:r>
      <w:r w:rsidR="00826F17" w:rsidRPr="00826F17">
        <w:rPr>
          <w:rFonts w:ascii="Times New Roman" w:eastAsia="Times New Roman" w:hAnsi="Times New Roman"/>
          <w:color w:val="000000"/>
          <w:sz w:val="28"/>
          <w:szCs w:val="28"/>
        </w:rPr>
        <w:t>ередня</w:t>
      </w:r>
      <w:r w:rsidRPr="00756087">
        <w:rPr>
          <w:rFonts w:ascii="Times New Roman" w:eastAsia="Times New Roman" w:hAnsi="Times New Roman"/>
          <w:color w:val="000000"/>
          <w:sz w:val="28"/>
          <w:szCs w:val="28"/>
        </w:rPr>
        <w:t xml:space="preserve"> ціна </w:t>
      </w:r>
      <w:r>
        <w:rPr>
          <w:rFonts w:ascii="Times New Roman" w:hAnsi="Times New Roman" w:cs="Times New Roman"/>
          <w:bCs/>
          <w:sz w:val="28"/>
          <w:szCs w:val="28"/>
        </w:rPr>
        <w:t>зарядної станції</w:t>
      </w:r>
      <w:r w:rsidRPr="00756087">
        <w:rPr>
          <w:rFonts w:ascii="Times New Roman" w:eastAsia="Times New Roman" w:hAnsi="Times New Roman"/>
          <w:color w:val="000000"/>
          <w:sz w:val="28"/>
          <w:szCs w:val="28"/>
        </w:rPr>
        <w:t xml:space="preserve"> за 1 </w:t>
      </w:r>
      <w:r>
        <w:rPr>
          <w:rFonts w:ascii="Times New Roman" w:eastAsia="Times New Roman" w:hAnsi="Times New Roman"/>
          <w:color w:val="000000"/>
          <w:sz w:val="28"/>
          <w:szCs w:val="28"/>
        </w:rPr>
        <w:t xml:space="preserve">шт. з ПДВ </w:t>
      </w:r>
      <w:r w:rsidRPr="00756087">
        <w:rPr>
          <w:rFonts w:ascii="Times New Roman" w:eastAsia="Times New Roman" w:hAnsi="Times New Roman"/>
          <w:color w:val="000000"/>
          <w:sz w:val="28"/>
          <w:szCs w:val="28"/>
        </w:rPr>
        <w:t xml:space="preserve">з </w:t>
      </w:r>
      <w:r w:rsidR="00321567">
        <w:rPr>
          <w:rFonts w:ascii="Times New Roman" w:eastAsia="Times New Roman" w:hAnsi="Times New Roman"/>
          <w:sz w:val="28"/>
          <w:szCs w:val="28"/>
        </w:rPr>
        <w:t>трь</w:t>
      </w:r>
      <w:r w:rsidRPr="00756087">
        <w:rPr>
          <w:rFonts w:ascii="Times New Roman" w:eastAsia="Times New Roman" w:hAnsi="Times New Roman"/>
          <w:sz w:val="28"/>
          <w:szCs w:val="28"/>
        </w:rPr>
        <w:t>о</w:t>
      </w:r>
      <w:r w:rsidRPr="00756087">
        <w:rPr>
          <w:rFonts w:ascii="Times New Roman" w:eastAsia="Times New Roman" w:hAnsi="Times New Roman"/>
          <w:color w:val="000000"/>
          <w:sz w:val="28"/>
          <w:szCs w:val="28"/>
        </w:rPr>
        <w:t xml:space="preserve">х наявних цінових пропозицій </w:t>
      </w:r>
      <w:r w:rsidRPr="002B46F7">
        <w:rPr>
          <w:rFonts w:ascii="Times New Roman" w:eastAsia="Times New Roman" w:hAnsi="Times New Roman" w:cs="Times New Roman"/>
          <w:color w:val="000000"/>
          <w:sz w:val="28"/>
          <w:szCs w:val="28"/>
        </w:rPr>
        <w:t xml:space="preserve">становить </w:t>
      </w:r>
      <w:r w:rsidR="00321567">
        <w:rPr>
          <w:rFonts w:ascii="Times New Roman" w:hAnsi="Times New Roman" w:cs="Times New Roman"/>
          <w:bCs/>
          <w:sz w:val="28"/>
          <w:szCs w:val="28"/>
        </w:rPr>
        <w:t>82</w:t>
      </w:r>
      <w:r w:rsidR="00826F17">
        <w:rPr>
          <w:rFonts w:ascii="Times New Roman" w:hAnsi="Times New Roman" w:cs="Times New Roman"/>
          <w:bCs/>
          <w:sz w:val="28"/>
          <w:szCs w:val="28"/>
        </w:rPr>
        <w:t xml:space="preserve"> </w:t>
      </w:r>
      <w:r w:rsidR="00321567">
        <w:rPr>
          <w:rFonts w:ascii="Times New Roman" w:hAnsi="Times New Roman" w:cs="Times New Roman"/>
          <w:bCs/>
          <w:sz w:val="28"/>
          <w:szCs w:val="28"/>
        </w:rPr>
        <w:t>466</w:t>
      </w:r>
      <w:r w:rsidRPr="002B46F7">
        <w:rPr>
          <w:rFonts w:ascii="Times New Roman" w:hAnsi="Times New Roman" w:cs="Times New Roman"/>
          <w:bCs/>
          <w:sz w:val="28"/>
          <w:szCs w:val="28"/>
        </w:rPr>
        <w:t xml:space="preserve">,00 </w:t>
      </w:r>
      <w:r w:rsidRPr="002B46F7">
        <w:rPr>
          <w:rFonts w:ascii="Times New Roman" w:eastAsia="Times New Roman" w:hAnsi="Times New Roman" w:cs="Times New Roman"/>
          <w:color w:val="000000"/>
          <w:sz w:val="28"/>
          <w:szCs w:val="28"/>
        </w:rPr>
        <w:t>грн</w:t>
      </w:r>
      <w:r w:rsidRPr="00A55DF4">
        <w:rPr>
          <w:rFonts w:ascii="Times New Roman" w:eastAsia="Times New Roman" w:hAnsi="Times New Roman"/>
          <w:color w:val="000000"/>
          <w:sz w:val="28"/>
          <w:szCs w:val="28"/>
        </w:rPr>
        <w:t xml:space="preserve"> з ПДВ</w:t>
      </w:r>
      <w:r w:rsidR="00826F17">
        <w:rPr>
          <w:rFonts w:ascii="Times New Roman" w:eastAsia="Times New Roman" w:hAnsi="Times New Roman"/>
          <w:color w:val="000000"/>
          <w:sz w:val="28"/>
          <w:szCs w:val="28"/>
        </w:rPr>
        <w:t>.</w:t>
      </w:r>
    </w:p>
    <w:p w:rsidR="002B46F7" w:rsidRPr="0037264C" w:rsidRDefault="00826F17" w:rsidP="00826F17">
      <w:pPr>
        <w:pStyle w:val="a3"/>
        <w:tabs>
          <w:tab w:val="left" w:pos="567"/>
        </w:tabs>
        <w:spacing w:after="0" w:line="240" w:lineRule="auto"/>
        <w:ind w:left="0"/>
        <w:jc w:val="both"/>
        <w:rPr>
          <w:rFonts w:ascii="Times New Roman" w:hAnsi="Times New Roman"/>
          <w:sz w:val="28"/>
          <w:szCs w:val="28"/>
        </w:rPr>
      </w:pPr>
      <w:r>
        <w:rPr>
          <w:rFonts w:ascii="Times New Roman" w:hAnsi="Times New Roman"/>
          <w:color w:val="FF0000"/>
          <w:sz w:val="28"/>
        </w:rPr>
        <w:tab/>
      </w:r>
      <w:r w:rsidR="002B46F7" w:rsidRPr="00F15285">
        <w:rPr>
          <w:rFonts w:ascii="Times New Roman" w:hAnsi="Times New Roman"/>
          <w:sz w:val="28"/>
        </w:rPr>
        <w:t xml:space="preserve">Основні технічні характеристики </w:t>
      </w:r>
      <w:r w:rsidR="00F55A68">
        <w:rPr>
          <w:rFonts w:ascii="Times New Roman" w:hAnsi="Times New Roman"/>
          <w:bCs/>
          <w:sz w:val="28"/>
          <w:szCs w:val="28"/>
        </w:rPr>
        <w:t>зарядних станцій</w:t>
      </w:r>
      <w:r w:rsidR="002B46F7" w:rsidRPr="00F15285">
        <w:rPr>
          <w:rFonts w:ascii="Times New Roman" w:hAnsi="Times New Roman"/>
          <w:sz w:val="28"/>
        </w:rPr>
        <w:t xml:space="preserve"> визначені </w:t>
      </w:r>
      <w:r w:rsidR="00F55A68">
        <w:rPr>
          <w:rFonts w:ascii="Times New Roman" w:hAnsi="Times New Roman"/>
          <w:sz w:val="28"/>
        </w:rPr>
        <w:br/>
      </w:r>
      <w:r w:rsidR="002B46F7" w:rsidRPr="00F15285">
        <w:rPr>
          <w:rFonts w:ascii="Times New Roman" w:hAnsi="Times New Roman"/>
          <w:sz w:val="28"/>
        </w:rPr>
        <w:t xml:space="preserve">з урахуванням </w:t>
      </w:r>
      <w:r w:rsidR="002B46F7">
        <w:rPr>
          <w:rFonts w:ascii="Times New Roman" w:hAnsi="Times New Roman"/>
          <w:sz w:val="28"/>
          <w:szCs w:val="28"/>
        </w:rPr>
        <w:t xml:space="preserve">того, що </w:t>
      </w:r>
      <w:r w:rsidR="00F55A68">
        <w:rPr>
          <w:rFonts w:ascii="Times New Roman" w:hAnsi="Times New Roman"/>
          <w:bCs/>
          <w:sz w:val="28"/>
          <w:szCs w:val="28"/>
        </w:rPr>
        <w:t>зарядн</w:t>
      </w:r>
      <w:r w:rsidR="0037264C">
        <w:rPr>
          <w:rFonts w:ascii="Times New Roman" w:hAnsi="Times New Roman"/>
          <w:bCs/>
          <w:sz w:val="28"/>
          <w:szCs w:val="28"/>
        </w:rPr>
        <w:t>а</w:t>
      </w:r>
      <w:r w:rsidR="00F55A68">
        <w:rPr>
          <w:rFonts w:ascii="Times New Roman" w:hAnsi="Times New Roman"/>
          <w:bCs/>
          <w:sz w:val="28"/>
          <w:szCs w:val="28"/>
        </w:rPr>
        <w:t xml:space="preserve"> </w:t>
      </w:r>
      <w:r w:rsidR="00313FCD">
        <w:rPr>
          <w:rFonts w:ascii="Times New Roman" w:hAnsi="Times New Roman"/>
          <w:bCs/>
          <w:sz w:val="28"/>
          <w:szCs w:val="28"/>
        </w:rPr>
        <w:t>станці</w:t>
      </w:r>
      <w:r w:rsidR="0037264C">
        <w:rPr>
          <w:rFonts w:ascii="Times New Roman" w:hAnsi="Times New Roman"/>
          <w:bCs/>
          <w:sz w:val="28"/>
          <w:szCs w:val="28"/>
        </w:rPr>
        <w:t>я</w:t>
      </w:r>
      <w:r w:rsidR="002B46F7">
        <w:rPr>
          <w:rFonts w:ascii="Times New Roman" w:hAnsi="Times New Roman"/>
          <w:sz w:val="28"/>
          <w:szCs w:val="28"/>
        </w:rPr>
        <w:t xml:space="preserve"> є </w:t>
      </w:r>
      <w:r w:rsidR="0037264C" w:rsidRPr="0037264C">
        <w:rPr>
          <w:rFonts w:ascii="Times New Roman" w:eastAsia="Times New Roman" w:hAnsi="Times New Roman"/>
          <w:color w:val="222222"/>
          <w:sz w:val="28"/>
          <w:szCs w:val="28"/>
          <w:lang w:eastAsia="uk-UA"/>
        </w:rPr>
        <w:t>універсальни</w:t>
      </w:r>
      <w:r w:rsidR="0037264C">
        <w:rPr>
          <w:rFonts w:ascii="Times New Roman" w:eastAsia="Times New Roman" w:hAnsi="Times New Roman"/>
          <w:color w:val="222222"/>
          <w:sz w:val="28"/>
          <w:szCs w:val="28"/>
          <w:lang w:eastAsia="uk-UA"/>
        </w:rPr>
        <w:t>м</w:t>
      </w:r>
      <w:r w:rsidR="0037264C" w:rsidRPr="0037264C">
        <w:rPr>
          <w:rFonts w:ascii="Times New Roman" w:eastAsia="Times New Roman" w:hAnsi="Times New Roman"/>
          <w:color w:val="222222"/>
          <w:sz w:val="28"/>
          <w:szCs w:val="28"/>
          <w:lang w:eastAsia="uk-UA"/>
        </w:rPr>
        <w:t xml:space="preserve"> пристр</w:t>
      </w:r>
      <w:r w:rsidR="0037264C">
        <w:rPr>
          <w:rFonts w:ascii="Times New Roman" w:eastAsia="Times New Roman" w:hAnsi="Times New Roman"/>
          <w:color w:val="222222"/>
          <w:sz w:val="28"/>
          <w:szCs w:val="28"/>
          <w:lang w:eastAsia="uk-UA"/>
        </w:rPr>
        <w:t>оєм</w:t>
      </w:r>
      <w:r w:rsidR="0037264C" w:rsidRPr="0037264C">
        <w:rPr>
          <w:rFonts w:ascii="Times New Roman" w:eastAsia="Times New Roman" w:hAnsi="Times New Roman"/>
          <w:color w:val="222222"/>
          <w:sz w:val="28"/>
          <w:szCs w:val="28"/>
          <w:lang w:eastAsia="uk-UA"/>
        </w:rPr>
        <w:t xml:space="preserve"> для забезпечення автономного живлення різних приладів і пристроїв</w:t>
      </w:r>
      <w:r w:rsidR="00B655FB">
        <w:rPr>
          <w:rFonts w:ascii="Times New Roman" w:eastAsia="Times New Roman" w:hAnsi="Times New Roman"/>
          <w:color w:val="222222"/>
          <w:sz w:val="28"/>
          <w:szCs w:val="28"/>
          <w:lang w:eastAsia="uk-UA"/>
        </w:rPr>
        <w:t xml:space="preserve"> в період </w:t>
      </w:r>
      <w:proofErr w:type="spellStart"/>
      <w:r w:rsidR="00B655FB">
        <w:rPr>
          <w:rFonts w:ascii="Times New Roman" w:eastAsia="Times New Roman" w:hAnsi="Times New Roman"/>
          <w:color w:val="222222"/>
          <w:sz w:val="28"/>
          <w:szCs w:val="28"/>
          <w:lang w:eastAsia="uk-UA"/>
        </w:rPr>
        <w:t>блекауту</w:t>
      </w:r>
      <w:proofErr w:type="spellEnd"/>
      <w:r w:rsidR="009B786A">
        <w:rPr>
          <w:rFonts w:ascii="Times New Roman" w:eastAsia="Times New Roman" w:hAnsi="Times New Roman"/>
          <w:color w:val="222222"/>
          <w:sz w:val="28"/>
          <w:szCs w:val="28"/>
          <w:lang w:eastAsia="uk-UA"/>
        </w:rPr>
        <w:t xml:space="preserve"> (порушення звичайного режиму</w:t>
      </w:r>
      <w:r w:rsidR="00CB6715">
        <w:rPr>
          <w:rFonts w:ascii="Times New Roman" w:eastAsia="Times New Roman" w:hAnsi="Times New Roman"/>
          <w:color w:val="222222"/>
          <w:sz w:val="28"/>
          <w:szCs w:val="28"/>
          <w:lang w:eastAsia="uk-UA"/>
        </w:rPr>
        <w:t xml:space="preserve"> енергетичної системи)</w:t>
      </w:r>
      <w:r w:rsidR="002B46F7" w:rsidRPr="0037264C">
        <w:rPr>
          <w:rFonts w:ascii="Times New Roman" w:hAnsi="Times New Roman"/>
          <w:sz w:val="28"/>
          <w:szCs w:val="28"/>
        </w:rPr>
        <w:t>.</w:t>
      </w:r>
    </w:p>
    <w:p w:rsidR="002B46F7" w:rsidRDefault="00826F17" w:rsidP="00826F17">
      <w:pPr>
        <w:pStyle w:val="a3"/>
        <w:tabs>
          <w:tab w:val="left" w:pos="567"/>
        </w:tabs>
        <w:spacing w:after="0" w:line="240" w:lineRule="auto"/>
        <w:ind w:left="0"/>
        <w:jc w:val="both"/>
        <w:rPr>
          <w:rFonts w:ascii="Times New Roman" w:hAnsi="Times New Roman"/>
          <w:sz w:val="28"/>
          <w:szCs w:val="28"/>
        </w:rPr>
      </w:pPr>
      <w:r>
        <w:rPr>
          <w:rFonts w:ascii="Times New Roman" w:hAnsi="Times New Roman"/>
          <w:sz w:val="28"/>
          <w:szCs w:val="28"/>
        </w:rPr>
        <w:tab/>
      </w:r>
      <w:r w:rsidR="002B46F7">
        <w:rPr>
          <w:rFonts w:ascii="Times New Roman" w:hAnsi="Times New Roman"/>
          <w:sz w:val="28"/>
          <w:szCs w:val="28"/>
        </w:rPr>
        <w:t xml:space="preserve">Відзначаються важливі характеристики для даного типу </w:t>
      </w:r>
      <w:r w:rsidR="00F55A68">
        <w:rPr>
          <w:rFonts w:ascii="Times New Roman" w:hAnsi="Times New Roman"/>
          <w:bCs/>
          <w:sz w:val="28"/>
          <w:szCs w:val="28"/>
        </w:rPr>
        <w:t>зарядних станцій</w:t>
      </w:r>
      <w:r w:rsidR="002B46F7">
        <w:rPr>
          <w:rFonts w:ascii="Times New Roman" w:hAnsi="Times New Roman"/>
          <w:sz w:val="28"/>
          <w:szCs w:val="28"/>
        </w:rPr>
        <w:t>:</w:t>
      </w:r>
    </w:p>
    <w:p w:rsidR="00776CC0" w:rsidRPr="00776CC0" w:rsidRDefault="00776CC0" w:rsidP="00CB3918">
      <w:pPr>
        <w:ind w:left="1134"/>
        <w:rPr>
          <w:rFonts w:ascii="Times New Roman" w:hAnsi="Times New Roman" w:cs="Times New Roman"/>
          <w:sz w:val="28"/>
          <w:szCs w:val="28"/>
          <w:lang w:eastAsia="uk-UA"/>
        </w:rPr>
      </w:pPr>
      <w:r w:rsidRPr="00776CC0">
        <w:rPr>
          <w:rFonts w:ascii="Times New Roman" w:hAnsi="Times New Roman" w:cs="Times New Roman"/>
          <w:sz w:val="28"/>
          <w:szCs w:val="28"/>
          <w:lang w:eastAsia="uk-UA"/>
        </w:rPr>
        <w:t>Місткість зарядної станції – не менше 2048 Вт*год;</w:t>
      </w:r>
    </w:p>
    <w:p w:rsidR="00776CC0" w:rsidRPr="00776CC0" w:rsidRDefault="00776CC0" w:rsidP="00CB3918">
      <w:pPr>
        <w:ind w:left="1134"/>
        <w:rPr>
          <w:rFonts w:ascii="Times New Roman" w:hAnsi="Times New Roman" w:cs="Times New Roman"/>
          <w:sz w:val="28"/>
          <w:szCs w:val="28"/>
          <w:lang w:eastAsia="uk-UA"/>
        </w:rPr>
      </w:pPr>
      <w:r w:rsidRPr="00776CC0">
        <w:rPr>
          <w:rFonts w:ascii="Times New Roman" w:hAnsi="Times New Roman" w:cs="Times New Roman"/>
          <w:sz w:val="28"/>
          <w:szCs w:val="28"/>
          <w:lang w:eastAsia="uk-UA"/>
        </w:rPr>
        <w:t>Вихідна потужність -  не менше 2400 Вт;</w:t>
      </w:r>
    </w:p>
    <w:p w:rsidR="00776CC0" w:rsidRPr="00776CC0" w:rsidRDefault="00776CC0" w:rsidP="00CB3918">
      <w:pPr>
        <w:ind w:left="1134"/>
        <w:rPr>
          <w:rFonts w:ascii="Times New Roman" w:hAnsi="Times New Roman" w:cs="Times New Roman"/>
          <w:sz w:val="28"/>
          <w:szCs w:val="28"/>
          <w:lang w:eastAsia="uk-UA"/>
        </w:rPr>
      </w:pPr>
      <w:r w:rsidRPr="00776CC0">
        <w:rPr>
          <w:rFonts w:ascii="Times New Roman" w:hAnsi="Times New Roman" w:cs="Times New Roman"/>
          <w:sz w:val="28"/>
          <w:szCs w:val="28"/>
          <w:lang w:eastAsia="uk-UA"/>
        </w:rPr>
        <w:t xml:space="preserve">Тип акумуляторів - LiFePo4; </w:t>
      </w:r>
    </w:p>
    <w:p w:rsidR="00776CC0" w:rsidRPr="00776CC0" w:rsidRDefault="00776CC0" w:rsidP="00CB3918">
      <w:pPr>
        <w:ind w:left="1134"/>
        <w:rPr>
          <w:rFonts w:ascii="Times New Roman" w:hAnsi="Times New Roman" w:cs="Times New Roman"/>
          <w:sz w:val="28"/>
          <w:szCs w:val="28"/>
          <w:lang w:eastAsia="uk-UA"/>
        </w:rPr>
      </w:pPr>
      <w:r w:rsidRPr="00776CC0">
        <w:rPr>
          <w:rFonts w:ascii="Times New Roman" w:hAnsi="Times New Roman" w:cs="Times New Roman"/>
          <w:sz w:val="28"/>
          <w:szCs w:val="28"/>
          <w:lang w:eastAsia="uk-UA"/>
        </w:rPr>
        <w:t xml:space="preserve">Кількість розеток 220 В– не менше 4 </w:t>
      </w:r>
      <w:proofErr w:type="spellStart"/>
      <w:r w:rsidRPr="00776CC0">
        <w:rPr>
          <w:rFonts w:ascii="Times New Roman" w:hAnsi="Times New Roman" w:cs="Times New Roman"/>
          <w:sz w:val="28"/>
          <w:szCs w:val="28"/>
          <w:lang w:eastAsia="uk-UA"/>
        </w:rPr>
        <w:t>шт</w:t>
      </w:r>
      <w:proofErr w:type="spellEnd"/>
      <w:r w:rsidRPr="00776CC0">
        <w:rPr>
          <w:rFonts w:ascii="Times New Roman" w:hAnsi="Times New Roman" w:cs="Times New Roman"/>
          <w:sz w:val="28"/>
          <w:szCs w:val="28"/>
          <w:lang w:eastAsia="uk-UA"/>
        </w:rPr>
        <w:t>;</w:t>
      </w:r>
    </w:p>
    <w:p w:rsidR="00776CC0" w:rsidRPr="00CB3918" w:rsidRDefault="00776CC0" w:rsidP="00CB3918">
      <w:pPr>
        <w:ind w:left="1134"/>
        <w:rPr>
          <w:rFonts w:ascii="Times New Roman" w:hAnsi="Times New Roman" w:cs="Times New Roman"/>
          <w:sz w:val="28"/>
          <w:szCs w:val="28"/>
          <w:lang w:eastAsia="uk-UA"/>
        </w:rPr>
      </w:pPr>
      <w:r w:rsidRPr="00CB3918">
        <w:rPr>
          <w:rFonts w:ascii="Times New Roman" w:hAnsi="Times New Roman" w:cs="Times New Roman"/>
          <w:sz w:val="28"/>
          <w:szCs w:val="28"/>
          <w:lang w:eastAsia="uk-UA"/>
        </w:rPr>
        <w:t xml:space="preserve">Одночасно </w:t>
      </w:r>
      <w:proofErr w:type="spellStart"/>
      <w:r w:rsidRPr="00CB3918">
        <w:rPr>
          <w:rFonts w:ascii="Times New Roman" w:hAnsi="Times New Roman" w:cs="Times New Roman"/>
          <w:sz w:val="28"/>
          <w:szCs w:val="28"/>
          <w:lang w:eastAsia="uk-UA"/>
        </w:rPr>
        <w:t>заряджуваних</w:t>
      </w:r>
      <w:proofErr w:type="spellEnd"/>
      <w:r w:rsidRPr="00CB3918">
        <w:rPr>
          <w:rFonts w:ascii="Times New Roman" w:hAnsi="Times New Roman" w:cs="Times New Roman"/>
          <w:sz w:val="28"/>
          <w:szCs w:val="28"/>
          <w:lang w:eastAsia="uk-UA"/>
        </w:rPr>
        <w:t xml:space="preserve"> пристроїв - не менше 8 од.;</w:t>
      </w:r>
    </w:p>
    <w:p w:rsidR="00776CC0" w:rsidRPr="00CB3918" w:rsidRDefault="00776CC0" w:rsidP="00CB3918">
      <w:pPr>
        <w:ind w:left="1134"/>
        <w:rPr>
          <w:rFonts w:ascii="Times New Roman" w:hAnsi="Times New Roman" w:cs="Times New Roman"/>
          <w:sz w:val="28"/>
          <w:szCs w:val="28"/>
          <w:lang w:eastAsia="uk-UA"/>
        </w:rPr>
      </w:pPr>
      <w:r w:rsidRPr="00CB3918">
        <w:rPr>
          <w:rFonts w:ascii="Times New Roman" w:hAnsi="Times New Roman" w:cs="Times New Roman"/>
          <w:sz w:val="28"/>
          <w:szCs w:val="28"/>
          <w:lang w:eastAsia="uk-UA"/>
        </w:rPr>
        <w:t>Час заряджання від мережі 220 В – не більше 2х годин;</w:t>
      </w:r>
    </w:p>
    <w:p w:rsidR="00776CC0" w:rsidRPr="00CB3918" w:rsidRDefault="00776CC0" w:rsidP="00CB3918">
      <w:pPr>
        <w:ind w:left="1134"/>
        <w:rPr>
          <w:rFonts w:ascii="Times New Roman" w:hAnsi="Times New Roman" w:cs="Times New Roman"/>
          <w:sz w:val="28"/>
          <w:szCs w:val="28"/>
          <w:lang w:eastAsia="uk-UA"/>
        </w:rPr>
      </w:pPr>
      <w:r w:rsidRPr="00CB3918">
        <w:rPr>
          <w:rFonts w:ascii="Times New Roman" w:hAnsi="Times New Roman" w:cs="Times New Roman"/>
          <w:sz w:val="28"/>
          <w:szCs w:val="28"/>
          <w:lang w:eastAsia="uk-UA"/>
        </w:rPr>
        <w:t>Тип зарядження станції – від мережі, від сонячної батареї;</w:t>
      </w:r>
    </w:p>
    <w:p w:rsidR="002B46F7" w:rsidRPr="00FA72FE" w:rsidRDefault="002B46F7" w:rsidP="002B46F7">
      <w:pPr>
        <w:ind w:right="-141" w:firstLine="567"/>
        <w:jc w:val="both"/>
        <w:rPr>
          <w:rFonts w:ascii="Times New Roman" w:hAnsi="Times New Roman" w:cs="Times New Roman"/>
          <w:sz w:val="28"/>
          <w:szCs w:val="28"/>
        </w:rPr>
      </w:pPr>
      <w:r w:rsidRPr="00FA72FE">
        <w:rPr>
          <w:rFonts w:ascii="Times New Roman" w:hAnsi="Times New Roman"/>
          <w:sz w:val="28"/>
          <w:szCs w:val="28"/>
          <w:shd w:val="clear" w:color="auto" w:fill="FFFFFF"/>
        </w:rPr>
        <w:t xml:space="preserve">Закупівля </w:t>
      </w:r>
      <w:r w:rsidR="00313FCD">
        <w:rPr>
          <w:rFonts w:ascii="Times New Roman" w:hAnsi="Times New Roman" w:cs="Times New Roman"/>
          <w:bCs/>
          <w:sz w:val="28"/>
          <w:szCs w:val="28"/>
        </w:rPr>
        <w:t>зарядних станцій</w:t>
      </w:r>
      <w:r w:rsidRPr="00FA72FE">
        <w:rPr>
          <w:rFonts w:ascii="Times New Roman" w:hAnsi="Times New Roman"/>
          <w:sz w:val="28"/>
          <w:szCs w:val="28"/>
          <w:shd w:val="clear" w:color="auto" w:fill="FFFFFF"/>
        </w:rPr>
        <w:t xml:space="preserve"> з вказаними сукупними характеристиками є економічно доцільною. </w:t>
      </w:r>
    </w:p>
    <w:p w:rsidR="002B46F7" w:rsidRPr="006C33DD" w:rsidRDefault="002B46F7" w:rsidP="002B46F7">
      <w:pPr>
        <w:ind w:right="-141" w:firstLine="567"/>
        <w:jc w:val="both"/>
        <w:rPr>
          <w:rFonts w:ascii="Times New Roman" w:eastAsia="Times New Roman" w:hAnsi="Times New Roman"/>
          <w:sz w:val="28"/>
          <w:szCs w:val="28"/>
          <w:lang w:eastAsia="ru-RU"/>
        </w:rPr>
      </w:pPr>
      <w:r w:rsidRPr="00FA72FE">
        <w:rPr>
          <w:rFonts w:ascii="Times New Roman" w:eastAsia="Times New Roman" w:hAnsi="Times New Roman"/>
          <w:sz w:val="28"/>
          <w:szCs w:val="28"/>
          <w:lang w:eastAsia="ru-RU"/>
        </w:rPr>
        <w:t xml:space="preserve">Технічні та якісні </w:t>
      </w:r>
      <w:r w:rsidRPr="006C33DD">
        <w:rPr>
          <w:rFonts w:ascii="Times New Roman" w:eastAsia="Times New Roman" w:hAnsi="Times New Roman"/>
          <w:sz w:val="28"/>
          <w:szCs w:val="28"/>
          <w:lang w:eastAsia="ru-RU"/>
        </w:rPr>
        <w:t>характеристики предмета закупівлі підготовлені</w:t>
      </w:r>
      <w:r>
        <w:rPr>
          <w:rFonts w:ascii="Times New Roman" w:eastAsia="Times New Roman" w:hAnsi="Times New Roman"/>
          <w:sz w:val="28"/>
          <w:szCs w:val="28"/>
          <w:lang w:eastAsia="ru-RU"/>
        </w:rPr>
        <w:t xml:space="preserve"> </w:t>
      </w:r>
      <w:r w:rsidRPr="006C33DD">
        <w:rPr>
          <w:rFonts w:ascii="Times New Roman" w:eastAsia="Times New Roman" w:hAnsi="Times New Roman"/>
          <w:sz w:val="28"/>
          <w:szCs w:val="28"/>
          <w:lang w:eastAsia="ru-RU"/>
        </w:rPr>
        <w:t xml:space="preserve">з дотриманням принципів здійснення публічних </w:t>
      </w:r>
      <w:proofErr w:type="spellStart"/>
      <w:r w:rsidRPr="006C33DD">
        <w:rPr>
          <w:rFonts w:ascii="Times New Roman" w:eastAsia="Times New Roman" w:hAnsi="Times New Roman"/>
          <w:sz w:val="28"/>
          <w:szCs w:val="28"/>
          <w:lang w:eastAsia="ru-RU"/>
        </w:rPr>
        <w:t>закупівель</w:t>
      </w:r>
      <w:proofErr w:type="spellEnd"/>
      <w:r w:rsidRPr="006C33DD">
        <w:rPr>
          <w:rFonts w:ascii="Times New Roman" w:eastAsia="Times New Roman" w:hAnsi="Times New Roman"/>
          <w:sz w:val="28"/>
          <w:szCs w:val="28"/>
          <w:lang w:eastAsia="ru-RU"/>
        </w:rPr>
        <w:t xml:space="preserve"> та недискримінації учасників.</w:t>
      </w:r>
    </w:p>
    <w:p w:rsidR="002B46F7" w:rsidRDefault="002B46F7" w:rsidP="002B46F7">
      <w:pPr>
        <w:ind w:right="-141"/>
        <w:rPr>
          <w:rFonts w:ascii="Times New Roman" w:hAnsi="Times New Roman" w:cs="Times New Roman"/>
          <w:sz w:val="28"/>
          <w:szCs w:val="28"/>
        </w:rPr>
      </w:pPr>
      <w:bookmarkStart w:id="1" w:name="_GoBack"/>
      <w:bookmarkEnd w:id="1"/>
    </w:p>
    <w:sectPr w:rsidR="002B46F7"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46372"/>
    <w:multiLevelType w:val="hybridMultilevel"/>
    <w:tmpl w:val="86EC7E06"/>
    <w:lvl w:ilvl="0" w:tplc="4C8631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DB9"/>
    <w:rsid w:val="0001692F"/>
    <w:rsid w:val="00023A10"/>
    <w:rsid w:val="00026D2B"/>
    <w:rsid w:val="000406CB"/>
    <w:rsid w:val="00061B30"/>
    <w:rsid w:val="000629FD"/>
    <w:rsid w:val="00083506"/>
    <w:rsid w:val="00085DE5"/>
    <w:rsid w:val="00096F45"/>
    <w:rsid w:val="000C21D7"/>
    <w:rsid w:val="000C3B0F"/>
    <w:rsid w:val="001001D4"/>
    <w:rsid w:val="001506D4"/>
    <w:rsid w:val="0019442C"/>
    <w:rsid w:val="001B3FD7"/>
    <w:rsid w:val="001B4FA6"/>
    <w:rsid w:val="001C4901"/>
    <w:rsid w:val="001F0265"/>
    <w:rsid w:val="001F4800"/>
    <w:rsid w:val="0020690C"/>
    <w:rsid w:val="00233AD1"/>
    <w:rsid w:val="00234193"/>
    <w:rsid w:val="00244925"/>
    <w:rsid w:val="00252CEC"/>
    <w:rsid w:val="00260604"/>
    <w:rsid w:val="002B46F7"/>
    <w:rsid w:val="002D2E50"/>
    <w:rsid w:val="002F656D"/>
    <w:rsid w:val="00311FD3"/>
    <w:rsid w:val="00313FCD"/>
    <w:rsid w:val="00321567"/>
    <w:rsid w:val="0037264C"/>
    <w:rsid w:val="00395C1A"/>
    <w:rsid w:val="003A620B"/>
    <w:rsid w:val="003B5766"/>
    <w:rsid w:val="003F5091"/>
    <w:rsid w:val="003F692F"/>
    <w:rsid w:val="00411383"/>
    <w:rsid w:val="0041147A"/>
    <w:rsid w:val="00461D03"/>
    <w:rsid w:val="004B4DB9"/>
    <w:rsid w:val="004C5E43"/>
    <w:rsid w:val="00510F06"/>
    <w:rsid w:val="00540D9D"/>
    <w:rsid w:val="00552257"/>
    <w:rsid w:val="0058106E"/>
    <w:rsid w:val="005B4591"/>
    <w:rsid w:val="005C5962"/>
    <w:rsid w:val="005C5E4F"/>
    <w:rsid w:val="005E64D1"/>
    <w:rsid w:val="005E7D3A"/>
    <w:rsid w:val="005F6BC7"/>
    <w:rsid w:val="00611086"/>
    <w:rsid w:val="00637E85"/>
    <w:rsid w:val="006644F0"/>
    <w:rsid w:val="00665CDA"/>
    <w:rsid w:val="00666A66"/>
    <w:rsid w:val="006723AE"/>
    <w:rsid w:val="00697408"/>
    <w:rsid w:val="006F7AEA"/>
    <w:rsid w:val="00707082"/>
    <w:rsid w:val="0072228D"/>
    <w:rsid w:val="007222A4"/>
    <w:rsid w:val="00724924"/>
    <w:rsid w:val="007325E0"/>
    <w:rsid w:val="007478C2"/>
    <w:rsid w:val="00757BF3"/>
    <w:rsid w:val="00760252"/>
    <w:rsid w:val="00770B63"/>
    <w:rsid w:val="007714EE"/>
    <w:rsid w:val="00776CC0"/>
    <w:rsid w:val="007825D6"/>
    <w:rsid w:val="00793D83"/>
    <w:rsid w:val="007B794F"/>
    <w:rsid w:val="007C40FE"/>
    <w:rsid w:val="007F0414"/>
    <w:rsid w:val="007F5F7E"/>
    <w:rsid w:val="00826F17"/>
    <w:rsid w:val="00832C63"/>
    <w:rsid w:val="00857FF7"/>
    <w:rsid w:val="008739B6"/>
    <w:rsid w:val="008867F1"/>
    <w:rsid w:val="008F53B7"/>
    <w:rsid w:val="00912A8B"/>
    <w:rsid w:val="009558BF"/>
    <w:rsid w:val="00993BC4"/>
    <w:rsid w:val="009B786A"/>
    <w:rsid w:val="009D5178"/>
    <w:rsid w:val="00A06D1C"/>
    <w:rsid w:val="00A20DD1"/>
    <w:rsid w:val="00A769BE"/>
    <w:rsid w:val="00A83FF1"/>
    <w:rsid w:val="00A8444D"/>
    <w:rsid w:val="00A84FCA"/>
    <w:rsid w:val="00A94C4E"/>
    <w:rsid w:val="00AA158E"/>
    <w:rsid w:val="00AB426C"/>
    <w:rsid w:val="00AC0FE6"/>
    <w:rsid w:val="00AF4E17"/>
    <w:rsid w:val="00B140F9"/>
    <w:rsid w:val="00B142D7"/>
    <w:rsid w:val="00B461FB"/>
    <w:rsid w:val="00B655FB"/>
    <w:rsid w:val="00B76810"/>
    <w:rsid w:val="00B8260D"/>
    <w:rsid w:val="00BE1B7E"/>
    <w:rsid w:val="00BE2A88"/>
    <w:rsid w:val="00C273E3"/>
    <w:rsid w:val="00C36C6B"/>
    <w:rsid w:val="00C568D7"/>
    <w:rsid w:val="00C91FA1"/>
    <w:rsid w:val="00CB1494"/>
    <w:rsid w:val="00CB3918"/>
    <w:rsid w:val="00CB4DF5"/>
    <w:rsid w:val="00CB6715"/>
    <w:rsid w:val="00CD2DC2"/>
    <w:rsid w:val="00D008AC"/>
    <w:rsid w:val="00D0632C"/>
    <w:rsid w:val="00D80C6D"/>
    <w:rsid w:val="00D97F40"/>
    <w:rsid w:val="00DA197A"/>
    <w:rsid w:val="00DA1BF4"/>
    <w:rsid w:val="00DF500E"/>
    <w:rsid w:val="00E04FD7"/>
    <w:rsid w:val="00E1458D"/>
    <w:rsid w:val="00E60210"/>
    <w:rsid w:val="00E74AE9"/>
    <w:rsid w:val="00E872F0"/>
    <w:rsid w:val="00EB6B87"/>
    <w:rsid w:val="00EB7540"/>
    <w:rsid w:val="00F2080A"/>
    <w:rsid w:val="00F30813"/>
    <w:rsid w:val="00F47F76"/>
    <w:rsid w:val="00F55A68"/>
    <w:rsid w:val="00F703F5"/>
    <w:rsid w:val="00F87BB4"/>
    <w:rsid w:val="00F95C63"/>
    <w:rsid w:val="00FD49FC"/>
    <w:rsid w:val="00FD5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0717"/>
  <w15:docId w15:val="{FA3C22E1-2B2C-4A61-836A-A81931E3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6"/>
    <w:uiPriority w:val="99"/>
    <w:rsid w:val="002B46F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5"/>
    <w:uiPriority w:val="99"/>
    <w:locked/>
    <w:rsid w:val="002B46F7"/>
    <w:rPr>
      <w:rFonts w:ascii="Times New Roman" w:eastAsia="Times New Roman" w:hAnsi="Times New Roman" w:cs="Times New Roman"/>
      <w:sz w:val="24"/>
      <w:szCs w:val="24"/>
      <w:lang w:val="ru-RU" w:eastAsia="ru-RU"/>
    </w:rPr>
  </w:style>
  <w:style w:type="paragraph" w:styleId="a7">
    <w:name w:val="Body Text Indent"/>
    <w:basedOn w:val="a"/>
    <w:link w:val="a8"/>
    <w:rsid w:val="00776CC0"/>
    <w:pPr>
      <w:ind w:firstLine="70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776CC0"/>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C4664-F22A-444B-A239-36272376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1342</Words>
  <Characters>765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Administrator</cp:lastModifiedBy>
  <cp:revision>223</cp:revision>
  <cp:lastPrinted>2001-01-17T01:41:00Z</cp:lastPrinted>
  <dcterms:created xsi:type="dcterms:W3CDTF">2023-04-12T06:12:00Z</dcterms:created>
  <dcterms:modified xsi:type="dcterms:W3CDTF">2024-10-23T07:41:00Z</dcterms:modified>
</cp:coreProperties>
</file>