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9753" w14:textId="77777777"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0">
        <w:rPr>
          <w:rFonts w:ascii="Times New Roman" w:hAnsi="Times New Roman" w:cs="Times New Roman"/>
          <w:b/>
          <w:sz w:val="28"/>
          <w:szCs w:val="28"/>
        </w:rPr>
        <w:t>ОБ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Ґ</w:t>
      </w:r>
      <w:r w:rsidRPr="00566D60">
        <w:rPr>
          <w:rFonts w:ascii="Times New Roman" w:hAnsi="Times New Roman" w:cs="Times New Roman"/>
          <w:b/>
          <w:sz w:val="28"/>
          <w:szCs w:val="28"/>
        </w:rPr>
        <w:t>РУНТУВАННЯ</w:t>
      </w:r>
    </w:p>
    <w:p w14:paraId="7C870FC9" w14:textId="77777777"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D60">
        <w:rPr>
          <w:rFonts w:ascii="Times New Roman" w:hAnsi="Times New Roman" w:cs="Times New Roman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64757A8B" w14:textId="77777777" w:rsidR="006A52AF" w:rsidRPr="000D2979" w:rsidRDefault="006A52AF" w:rsidP="006A52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EB0F53" w14:textId="77777777" w:rsidR="006A52AF" w:rsidRPr="00984A94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замовника в Єдиному державному реєстрі юридичних осіб, фізичних осіб - підприємців та громадських формувань, його категорія: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 безпеки України, м. Київ.</w:t>
      </w:r>
    </w:p>
    <w:p w14:paraId="19B79B0D" w14:textId="77777777" w:rsidR="002860C0" w:rsidRPr="00292C66" w:rsidRDefault="006A52AF" w:rsidP="000F4E10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F16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0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90CEB" w:rsidRPr="00790CEB">
        <w:rPr>
          <w:rFonts w:ascii="Times New Roman" w:eastAsia="Times New Roman" w:hAnsi="Times New Roman"/>
          <w:sz w:val="28"/>
          <w:szCs w:val="28"/>
          <w:lang w:eastAsia="ru-RU"/>
        </w:rPr>
        <w:t>пакети програмного забезпечення для забезпечення безпеки, код ДК 021:2015 - 48730000-4 (Програмне забезпечення)</w:t>
      </w:r>
      <w:r w:rsidR="00292C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C40888" w14:textId="3947DC09" w:rsidR="006A52AF" w:rsidRPr="00C7029C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110528" w:rsidRPr="00110528">
        <w:t xml:space="preserve"> </w:t>
      </w:r>
      <w:r w:rsidR="00110528" w:rsidRPr="00110528">
        <w:rPr>
          <w:rFonts w:ascii="Times New Roman" w:eastAsia="Times New Roman" w:hAnsi="Times New Roman"/>
          <w:sz w:val="28"/>
          <w:szCs w:val="28"/>
          <w:lang w:eastAsia="ru-RU"/>
        </w:rPr>
        <w:t>UA-2024-12-07-000564-a</w:t>
      </w:r>
      <w:r w:rsidR="001105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8815D6" w14:textId="77777777" w:rsidR="006A52AF" w:rsidRPr="00C7029C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A0AFA" w:rsidRPr="005A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CEB" w:rsidRPr="00790CEB">
        <w:rPr>
          <w:rFonts w:ascii="Times New Roman" w:eastAsia="Times New Roman" w:hAnsi="Times New Roman"/>
          <w:sz w:val="28"/>
          <w:szCs w:val="28"/>
          <w:lang w:eastAsia="ru-RU"/>
        </w:rPr>
        <w:t>5 524 200,00</w:t>
      </w:r>
      <w:r w:rsidR="00240058" w:rsidRPr="00790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0CE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7029C">
        <w:rPr>
          <w:rFonts w:ascii="Times New Roman" w:eastAsia="Times New Roman" w:hAnsi="Times New Roman"/>
          <w:bCs/>
          <w:sz w:val="28"/>
          <w:szCs w:val="28"/>
          <w:lang w:eastAsia="ru-RU"/>
        </w:rPr>
        <w:t>рн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14:paraId="39BA70B5" w14:textId="77777777" w:rsidR="006A52AF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4082B1EA" w14:textId="77777777"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сформовано з урахуванням загальноприйнятих норм і стандартів для зазначеного предмета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акупівлі та вимог замовників;</w:t>
      </w:r>
    </w:p>
    <w:p w14:paraId="70F02689" w14:textId="77777777"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акупівля </w:t>
      </w:r>
      <w:r w:rsidR="00240058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з вказаними сукупними характер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истиками є економічно доцільною;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8034F61" w14:textId="77777777"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та якісні характеристики предмета закупівлі підготовлені з дотриманням принципів </w:t>
      </w:r>
      <w:r w:rsidRPr="003A0770">
        <w:rPr>
          <w:rFonts w:ascii="Times New Roman" w:eastAsia="Times New Roman" w:hAnsi="Times New Roman"/>
          <w:sz w:val="28"/>
          <w:szCs w:val="28"/>
          <w:lang w:eastAsia="ru-RU"/>
        </w:rPr>
        <w:t>здійснення публічних закупівель та недискримінації учасників.</w:t>
      </w:r>
    </w:p>
    <w:p w14:paraId="42090E96" w14:textId="77777777" w:rsidR="006A52AF" w:rsidRDefault="006A52AF" w:rsidP="006A52AF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>Обґрунтування розміру бюджетного призначення</w:t>
      </w:r>
      <w:r w:rsidRPr="003A0770">
        <w:rPr>
          <w:rFonts w:ascii="Times New Roman" w:eastAsia="Times New Roman" w:hAnsi="Times New Roman" w:cs="Times New Roman"/>
          <w:sz w:val="28"/>
          <w:szCs w:val="28"/>
        </w:rPr>
        <w:t>: відповідно до кошторисного призначення на 2024 рік.</w:t>
      </w:r>
    </w:p>
    <w:p w14:paraId="70815BDE" w14:textId="77777777" w:rsidR="006A52AF" w:rsidRPr="00C7029C" w:rsidRDefault="006A52AF" w:rsidP="006A52AF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згідно вимог наказу Міністерства розвитку економіки, торгівлі та сільського господарств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України від 12.02.2020 № 275 «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14:paraId="2DAE4983" w14:textId="77777777" w:rsidR="006A52AF" w:rsidRDefault="006A52AF" w:rsidP="006A52AF">
      <w:pPr>
        <w:tabs>
          <w:tab w:val="left" w:pos="567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A52AF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4E10"/>
    <w:rsid w:val="000F64D1"/>
    <w:rsid w:val="00110528"/>
    <w:rsid w:val="00122BF6"/>
    <w:rsid w:val="0015274D"/>
    <w:rsid w:val="001553B8"/>
    <w:rsid w:val="00171A72"/>
    <w:rsid w:val="00182910"/>
    <w:rsid w:val="00190E45"/>
    <w:rsid w:val="001A741C"/>
    <w:rsid w:val="001B1DDC"/>
    <w:rsid w:val="001C4E46"/>
    <w:rsid w:val="001F3A51"/>
    <w:rsid w:val="001F7B53"/>
    <w:rsid w:val="002162C9"/>
    <w:rsid w:val="00240058"/>
    <w:rsid w:val="002860C0"/>
    <w:rsid w:val="00286C71"/>
    <w:rsid w:val="00292C66"/>
    <w:rsid w:val="002D5AED"/>
    <w:rsid w:val="00347FC7"/>
    <w:rsid w:val="00370C4C"/>
    <w:rsid w:val="0038019F"/>
    <w:rsid w:val="00390408"/>
    <w:rsid w:val="003920C0"/>
    <w:rsid w:val="003B09E1"/>
    <w:rsid w:val="003D3DB9"/>
    <w:rsid w:val="003E2EC5"/>
    <w:rsid w:val="00436656"/>
    <w:rsid w:val="004B0942"/>
    <w:rsid w:val="004F747E"/>
    <w:rsid w:val="005241B4"/>
    <w:rsid w:val="0053773C"/>
    <w:rsid w:val="005621FD"/>
    <w:rsid w:val="00575E3F"/>
    <w:rsid w:val="005848EA"/>
    <w:rsid w:val="00585E39"/>
    <w:rsid w:val="00595B53"/>
    <w:rsid w:val="005A0AFA"/>
    <w:rsid w:val="005C5E02"/>
    <w:rsid w:val="006065A6"/>
    <w:rsid w:val="006124A8"/>
    <w:rsid w:val="0063582B"/>
    <w:rsid w:val="00641843"/>
    <w:rsid w:val="00665137"/>
    <w:rsid w:val="00691B46"/>
    <w:rsid w:val="006A1BE5"/>
    <w:rsid w:val="006A52AF"/>
    <w:rsid w:val="006B1F8B"/>
    <w:rsid w:val="006B6B0F"/>
    <w:rsid w:val="006C33DD"/>
    <w:rsid w:val="006C732F"/>
    <w:rsid w:val="006D6144"/>
    <w:rsid w:val="00733599"/>
    <w:rsid w:val="007572CA"/>
    <w:rsid w:val="00790CEB"/>
    <w:rsid w:val="00791F6F"/>
    <w:rsid w:val="00823637"/>
    <w:rsid w:val="0083285B"/>
    <w:rsid w:val="00847E08"/>
    <w:rsid w:val="00860788"/>
    <w:rsid w:val="008920DD"/>
    <w:rsid w:val="008946BF"/>
    <w:rsid w:val="008B26F8"/>
    <w:rsid w:val="00936BFA"/>
    <w:rsid w:val="009475AA"/>
    <w:rsid w:val="0095129C"/>
    <w:rsid w:val="00967420"/>
    <w:rsid w:val="0097205C"/>
    <w:rsid w:val="009B686E"/>
    <w:rsid w:val="009F35A4"/>
    <w:rsid w:val="009F610E"/>
    <w:rsid w:val="00A05389"/>
    <w:rsid w:val="00A100AA"/>
    <w:rsid w:val="00A248D9"/>
    <w:rsid w:val="00A461AE"/>
    <w:rsid w:val="00A83726"/>
    <w:rsid w:val="00AA666E"/>
    <w:rsid w:val="00AF2E08"/>
    <w:rsid w:val="00B12373"/>
    <w:rsid w:val="00B20CF1"/>
    <w:rsid w:val="00B44B35"/>
    <w:rsid w:val="00B54A95"/>
    <w:rsid w:val="00B6060F"/>
    <w:rsid w:val="00B9391E"/>
    <w:rsid w:val="00BA395A"/>
    <w:rsid w:val="00BB487F"/>
    <w:rsid w:val="00BD4E73"/>
    <w:rsid w:val="00BD57A7"/>
    <w:rsid w:val="00BE5100"/>
    <w:rsid w:val="00C102F8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417A2"/>
    <w:rsid w:val="00D94F15"/>
    <w:rsid w:val="00DB12C8"/>
    <w:rsid w:val="00DF3EF3"/>
    <w:rsid w:val="00E33508"/>
    <w:rsid w:val="00E33FD8"/>
    <w:rsid w:val="00E60D98"/>
    <w:rsid w:val="00EA6823"/>
    <w:rsid w:val="00F119BF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741C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CB16E-0214-49D7-BD43-E3C34094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Мирослав</cp:lastModifiedBy>
  <cp:revision>18</cp:revision>
  <cp:lastPrinted>2024-12-06T08:28:00Z</cp:lastPrinted>
  <dcterms:created xsi:type="dcterms:W3CDTF">2024-02-21T09:35:00Z</dcterms:created>
  <dcterms:modified xsi:type="dcterms:W3CDTF">2024-12-07T11:10:00Z</dcterms:modified>
</cp:coreProperties>
</file>