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867A3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(оприлюднюється на виконання </w:t>
      </w:r>
      <w:r w:rsidR="00F36029"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пункту 4-1 </w:t>
      </w: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постанови КМУ № 710 від 11.10.2016 </w:t>
      </w:r>
    </w:p>
    <w:p w:rsidR="00C138F2" w:rsidRPr="00F867A3" w:rsidRDefault="00952635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5263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“</w:t>
      </w:r>
      <w:r w:rsidR="00E162E9" w:rsidRPr="00F867A3">
        <w:rPr>
          <w:rFonts w:ascii="Times New Roman" w:eastAsia="Times New Roman" w:hAnsi="Times New Roman" w:cs="Times New Roman"/>
          <w:i/>
          <w:sz w:val="20"/>
          <w:szCs w:val="20"/>
        </w:rPr>
        <w:t>Про ефективне використання державних коштів</w:t>
      </w:r>
      <w:r w:rsidRPr="0095263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”</w:t>
      </w:r>
      <w:r w:rsidR="00E162E9"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 (зі змінами))</w:t>
      </w:r>
    </w:p>
    <w:p w:rsidR="008A5C57" w:rsidRPr="00F867A3" w:rsidRDefault="00E162E9" w:rsidP="00367AA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B41" w:rsidRPr="00F867A3" w:rsidRDefault="002823FB" w:rsidP="002823FB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3FB">
        <w:rPr>
          <w:rFonts w:ascii="Times New Roman" w:hAnsi="Times New Roman" w:cs="Times New Roman"/>
          <w:sz w:val="24"/>
          <w:szCs w:val="24"/>
        </w:rPr>
        <w:t>Транспортні засоби спеціалізованого призначення на базі автомобіля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3FB">
        <w:rPr>
          <w:rFonts w:ascii="Times New Roman" w:hAnsi="Times New Roman" w:cs="Times New Roman"/>
          <w:sz w:val="24"/>
          <w:szCs w:val="24"/>
        </w:rPr>
        <w:t>TOYOTA HILUX або еквівалент,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3FB">
        <w:rPr>
          <w:rFonts w:ascii="Times New Roman" w:hAnsi="Times New Roman" w:cs="Times New Roman"/>
          <w:sz w:val="24"/>
          <w:szCs w:val="24"/>
        </w:rPr>
        <w:t>згідно коду ДК 021:2015- 34130000-7 (мототранспортні вантажні засоби)</w:t>
      </w:r>
      <w:r w:rsidR="007B70F5" w:rsidRPr="00F86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кількість</w:t>
      </w:r>
      <w:r w:rsidR="00367AA3">
        <w:rPr>
          <w:rFonts w:ascii="Times New Roman" w:hAnsi="Times New Roman" w:cs="Times New Roman"/>
          <w:sz w:val="24"/>
          <w:szCs w:val="24"/>
        </w:rPr>
        <w:t> – </w:t>
      </w:r>
      <w:r w:rsidR="00E977D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F867A3" w:rsidRPr="00F867A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977DE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CD0B41"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F867A3" w:rsidRDefault="00E162E9" w:rsidP="00367AA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F867A3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2C1414" w:rsidRPr="002C1414">
        <w:rPr>
          <w:rFonts w:ascii="Times New Roman" w:hAnsi="Times New Roman" w:cs="Times New Roman"/>
          <w:sz w:val="24"/>
          <w:szCs w:val="24"/>
        </w:rPr>
        <w:t>UA-2025-03-05-006370-a</w:t>
      </w:r>
      <w:bookmarkStart w:id="0" w:name="_GoBack"/>
      <w:bookmarkEnd w:id="0"/>
      <w:r w:rsidR="00F36029" w:rsidRPr="00892F9E">
        <w:rPr>
          <w:rFonts w:ascii="Times New Roman" w:hAnsi="Times New Roman" w:cs="Times New Roman"/>
          <w:sz w:val="24"/>
          <w:szCs w:val="24"/>
        </w:rPr>
        <w:t xml:space="preserve">, </w:t>
      </w:r>
      <w:r w:rsidR="00F36029" w:rsidRPr="00F867A3">
        <w:rPr>
          <w:rFonts w:ascii="Times New Roman" w:hAnsi="Times New Roman" w:cs="Times New Roman"/>
          <w:sz w:val="24"/>
          <w:szCs w:val="24"/>
        </w:rPr>
        <w:t xml:space="preserve">відкриті торги </w:t>
      </w:r>
      <w:r w:rsidR="00F867A3">
        <w:rPr>
          <w:rFonts w:ascii="Times New Roman" w:hAnsi="Times New Roman" w:cs="Times New Roman"/>
          <w:sz w:val="24"/>
          <w:szCs w:val="24"/>
        </w:rPr>
        <w:t>(</w:t>
      </w:r>
      <w:r w:rsidR="00F36029" w:rsidRPr="00F867A3">
        <w:rPr>
          <w:rFonts w:ascii="Times New Roman" w:hAnsi="Times New Roman" w:cs="Times New Roman"/>
          <w:sz w:val="24"/>
          <w:szCs w:val="24"/>
        </w:rPr>
        <w:t>з особливостями</w:t>
      </w:r>
      <w:r w:rsidR="00F867A3">
        <w:rPr>
          <w:rFonts w:ascii="Times New Roman" w:hAnsi="Times New Roman" w:cs="Times New Roman"/>
          <w:sz w:val="24"/>
          <w:szCs w:val="24"/>
        </w:rPr>
        <w:t>)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F867A3" w:rsidRDefault="00E162E9" w:rsidP="00367AA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7DE" w:rsidRPr="00E977DE">
        <w:rPr>
          <w:rFonts w:ascii="Times New Roman" w:hAnsi="Times New Roman"/>
          <w:sz w:val="24"/>
          <w:szCs w:val="24"/>
        </w:rPr>
        <w:t>38</w:t>
      </w:r>
      <w:r w:rsidR="00E977DE">
        <w:rPr>
          <w:rFonts w:ascii="Times New Roman" w:hAnsi="Times New Roman"/>
          <w:sz w:val="24"/>
          <w:szCs w:val="24"/>
        </w:rPr>
        <w:t> </w:t>
      </w:r>
      <w:r w:rsidR="00E977DE" w:rsidRPr="00E977DE">
        <w:rPr>
          <w:rFonts w:ascii="Times New Roman" w:hAnsi="Times New Roman"/>
          <w:sz w:val="24"/>
          <w:szCs w:val="24"/>
        </w:rPr>
        <w:t>771</w:t>
      </w:r>
      <w:r w:rsidR="00E977DE">
        <w:rPr>
          <w:rFonts w:ascii="Times New Roman" w:hAnsi="Times New Roman"/>
          <w:sz w:val="24"/>
          <w:szCs w:val="24"/>
        </w:rPr>
        <w:t> </w:t>
      </w:r>
      <w:r w:rsidR="00E977DE" w:rsidRPr="00E977DE">
        <w:rPr>
          <w:rFonts w:ascii="Times New Roman" w:hAnsi="Times New Roman"/>
          <w:sz w:val="24"/>
          <w:szCs w:val="24"/>
        </w:rPr>
        <w:t>694</w:t>
      </w:r>
      <w:r w:rsidR="00E977DE">
        <w:rPr>
          <w:rFonts w:ascii="Times New Roman" w:hAnsi="Times New Roman"/>
          <w:sz w:val="24"/>
          <w:szCs w:val="24"/>
        </w:rPr>
        <w:t> </w:t>
      </w:r>
      <w:r w:rsidR="00E977DE" w:rsidRPr="00E977DE">
        <w:rPr>
          <w:rFonts w:ascii="Times New Roman" w:hAnsi="Times New Roman"/>
          <w:sz w:val="24"/>
          <w:szCs w:val="24"/>
        </w:rPr>
        <w:t>грн</w:t>
      </w:r>
      <w:r w:rsidR="00E977DE">
        <w:rPr>
          <w:rFonts w:ascii="Times New Roman" w:hAnsi="Times New Roman"/>
          <w:sz w:val="24"/>
          <w:szCs w:val="24"/>
        </w:rPr>
        <w:t> </w:t>
      </w:r>
      <w:r w:rsidR="00E977DE" w:rsidRPr="00E977DE">
        <w:rPr>
          <w:rFonts w:ascii="Times New Roman" w:hAnsi="Times New Roman"/>
          <w:sz w:val="24"/>
          <w:szCs w:val="24"/>
        </w:rPr>
        <w:t>00</w:t>
      </w:r>
      <w:r w:rsidR="00E977DE">
        <w:rPr>
          <w:rFonts w:ascii="Times New Roman" w:hAnsi="Times New Roman"/>
          <w:sz w:val="24"/>
          <w:szCs w:val="24"/>
        </w:rPr>
        <w:t> </w:t>
      </w:r>
      <w:r w:rsidR="00E977DE" w:rsidRPr="00E977DE">
        <w:rPr>
          <w:rFonts w:ascii="Times New Roman" w:hAnsi="Times New Roman"/>
          <w:sz w:val="24"/>
          <w:szCs w:val="24"/>
        </w:rPr>
        <w:t>коп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F867A3" w:rsidRDefault="00E162E9" w:rsidP="00367AA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F867A3">
        <w:rPr>
          <w:sz w:val="24"/>
          <w:szCs w:val="24"/>
        </w:rPr>
        <w:t xml:space="preserve"> 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рства України від 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18.02.2020 №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F867A3" w:rsidRDefault="00E162E9" w:rsidP="00367AA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BC35C5" w:rsidRPr="00F867A3">
        <w:rPr>
          <w:rFonts w:ascii="Times New Roman" w:eastAsia="Times New Roman" w:hAnsi="Times New Roman" w:cs="Times New Roman"/>
          <w:b/>
          <w:sz w:val="24"/>
          <w:szCs w:val="24"/>
        </w:rPr>
        <w:t>поставки товару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з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дати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укладання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договору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952635" w:rsidRPr="00B160FB">
        <w:rPr>
          <w:rFonts w:ascii="Times New Roman" w:eastAsia="Times New Roman" w:hAnsi="Times New Roman" w:cs="Times New Roman"/>
          <w:i/>
          <w:sz w:val="24"/>
          <w:szCs w:val="24"/>
        </w:rPr>
        <w:t>по </w:t>
      </w:r>
      <w:r w:rsidR="00CB3EBD" w:rsidRPr="00CB3EBD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E977DE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F36029" w:rsidRPr="00CB3EB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B3EBD" w:rsidRPr="00CB3EBD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E977DE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F36029" w:rsidRPr="00CB3EBD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952635" w:rsidRPr="00CB3EBD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F867A3" w:rsidRPr="00CB3EB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2823FB">
        <w:rPr>
          <w:rFonts w:ascii="Times New Roman" w:eastAsia="Times New Roman" w:hAnsi="Times New Roman" w:cs="Times New Roman"/>
          <w:i/>
          <w:sz w:val="24"/>
          <w:szCs w:val="24"/>
        </w:rPr>
        <w:t>р.</w:t>
      </w:r>
    </w:p>
    <w:p w:rsidR="007B70F5" w:rsidRDefault="00E162E9" w:rsidP="00367AA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F867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7A3" w:rsidRPr="00952635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2635" w:rsidRPr="003C6F19" w:rsidRDefault="00952635" w:rsidP="00952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Уповноважена особа в/ч Р9025</w:t>
      </w:r>
    </w:p>
    <w:p w:rsidR="00952635" w:rsidRPr="003C6F19" w:rsidRDefault="00952635" w:rsidP="00952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СБ України у сфері публічних закупівель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526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Дмитро АФАНАСЬЄВ</w:t>
      </w:r>
    </w:p>
    <w:p w:rsidR="00C138F2" w:rsidRPr="00F867A3" w:rsidRDefault="00C138F2" w:rsidP="00952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C138F2" w:rsidRPr="00F867A3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2823FB"/>
    <w:rsid w:val="002C1414"/>
    <w:rsid w:val="00366A9F"/>
    <w:rsid w:val="00367AA3"/>
    <w:rsid w:val="00397565"/>
    <w:rsid w:val="006B0063"/>
    <w:rsid w:val="006F0A63"/>
    <w:rsid w:val="0077744A"/>
    <w:rsid w:val="007B70F5"/>
    <w:rsid w:val="007C2901"/>
    <w:rsid w:val="00865D4B"/>
    <w:rsid w:val="00875C52"/>
    <w:rsid w:val="00892F9E"/>
    <w:rsid w:val="008A5C57"/>
    <w:rsid w:val="008E341F"/>
    <w:rsid w:val="008E69AC"/>
    <w:rsid w:val="00952635"/>
    <w:rsid w:val="00B160FB"/>
    <w:rsid w:val="00BC35C5"/>
    <w:rsid w:val="00C138F2"/>
    <w:rsid w:val="00CB3EBD"/>
    <w:rsid w:val="00CD0B41"/>
    <w:rsid w:val="00E162E9"/>
    <w:rsid w:val="00E977DE"/>
    <w:rsid w:val="00F36029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23</cp:revision>
  <cp:lastPrinted>2025-03-03T14:05:00Z</cp:lastPrinted>
  <dcterms:created xsi:type="dcterms:W3CDTF">2024-01-23T07:51:00Z</dcterms:created>
  <dcterms:modified xsi:type="dcterms:W3CDTF">2025-03-05T10:59:00Z</dcterms:modified>
</cp:coreProperties>
</file>