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 1</w:t>
      </w: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974FB0" w:rsidRDefault="00C250EC" w:rsidP="00C250EC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Системні блоки серверні (SYS-621S-TRT 19" 2U, 2xPSU, 2x10GbE - 1шт.;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Intel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®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Xeon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®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Gold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5520+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Processor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- 2шт.; 64GB DDR5-4800 - 4шт.; 1TB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NVMe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M.2 SSD - 1шт.; 3840GB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Enterprise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SSD, SATA 6Gb/s, 1 DWPD - 5шт.; 4000GB 3.5" SATA 6Gb/s 7200rpm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Enterprise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- 2шт.;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Broadcom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3108 RAID 8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ports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SAS 12Gb/s, SAS3108, 1GB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cache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with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CacheVault</w:t>
      </w:r>
      <w:proofErr w:type="spellEnd"/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 - 1шт.)</w:t>
      </w:r>
      <w:r w:rsidR="00294DCA" w:rsidRPr="00974FB0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992F4A" w:rsidRPr="00974FB0">
        <w:rPr>
          <w:rFonts w:ascii="Times New Roman" w:eastAsia="Times New Roman" w:hAnsi="Times New Roman"/>
          <w:bCs/>
          <w:sz w:val="28"/>
          <w:szCs w:val="28"/>
        </w:rPr>
        <w:t xml:space="preserve">код  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 xml:space="preserve">ДК 021:2015: 48820000-2 — 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«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Сервери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»</w:t>
      </w:r>
      <w:r w:rsidRPr="00974FB0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250EC" w:rsidRPr="00480051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</w:t>
      </w:r>
      <w:r w:rsidRPr="00992F4A">
        <w:rPr>
          <w:rFonts w:ascii="Times New Roman" w:hAnsi="Times New Roman" w:cs="Times New Roman"/>
          <w:sz w:val="28"/>
          <w:szCs w:val="28"/>
        </w:rPr>
        <w:t>:</w:t>
      </w:r>
      <w:r w:rsidR="008E6C93" w:rsidRPr="00992F4A">
        <w:rPr>
          <w:rFonts w:ascii="Times New Roman" w:hAnsi="Times New Roman" w:cs="Times New Roman"/>
          <w:sz w:val="28"/>
          <w:szCs w:val="28"/>
        </w:rPr>
        <w:t xml:space="preserve"> </w:t>
      </w:r>
      <w:r w:rsidR="00974FB0" w:rsidRPr="00974FB0">
        <w:rPr>
          <w:rFonts w:ascii="Times New Roman" w:eastAsia="Times New Roman" w:hAnsi="Times New Roman"/>
          <w:bCs/>
          <w:sz w:val="28"/>
          <w:szCs w:val="28"/>
        </w:rPr>
        <w:t>UA-2025-04-18-008758-a</w:t>
      </w:r>
      <w:r w:rsidRPr="00974FB0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C250EC" w:rsidRPr="00974FB0" w:rsidRDefault="00C250EC" w:rsidP="00C250E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>:</w:t>
      </w:r>
      <w:r w:rsidR="00974FB0">
        <w:rPr>
          <w:rFonts w:ascii="Times New Roman" w:hAnsi="Times New Roman" w:cs="Times New Roman"/>
          <w:sz w:val="28"/>
          <w:szCs w:val="28"/>
        </w:rPr>
        <w:t xml:space="preserve"> </w:t>
      </w:r>
      <w:r w:rsidR="00974FB0" w:rsidRPr="00974FB0">
        <w:rPr>
          <w:rFonts w:ascii="Times New Roman" w:hAnsi="Times New Roman" w:cs="Times New Roman"/>
          <w:sz w:val="28"/>
          <w:szCs w:val="28"/>
        </w:rPr>
        <w:t>1</w:t>
      </w:r>
      <w:r w:rsidR="00974FB0">
        <w:rPr>
          <w:rFonts w:ascii="Times New Roman" w:hAnsi="Times New Roman" w:cs="Times New Roman"/>
          <w:sz w:val="28"/>
          <w:szCs w:val="28"/>
        </w:rPr>
        <w:t xml:space="preserve"> </w:t>
      </w:r>
      <w:r w:rsidR="00974FB0" w:rsidRPr="00974FB0">
        <w:rPr>
          <w:rFonts w:ascii="Times New Roman" w:hAnsi="Times New Roman" w:cs="Times New Roman"/>
          <w:sz w:val="28"/>
          <w:szCs w:val="28"/>
        </w:rPr>
        <w:t>600 000,00</w:t>
      </w:r>
      <w:r w:rsidRPr="00974FB0">
        <w:rPr>
          <w:rFonts w:ascii="Times New Roman" w:hAnsi="Times New Roman" w:cs="Times New Roman"/>
          <w:sz w:val="28"/>
          <w:szCs w:val="28"/>
        </w:rPr>
        <w:t xml:space="preserve"> </w:t>
      </w:r>
      <w:r w:rsidR="00974FB0" w:rsidRPr="00974FB0">
        <w:rPr>
          <w:rFonts w:ascii="Times New Roman" w:hAnsi="Times New Roman" w:cs="Times New Roman"/>
          <w:sz w:val="28"/>
          <w:szCs w:val="28"/>
        </w:rPr>
        <w:t>(</w:t>
      </w:r>
      <w:r w:rsidR="00974FB0" w:rsidRPr="00974F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4FB0" w:rsidRPr="00974FB0">
        <w:rPr>
          <w:rFonts w:ascii="Times New Roman" w:hAnsi="Times New Roman" w:cs="Times New Roman"/>
          <w:color w:val="000000" w:themeColor="text1"/>
          <w:sz w:val="28"/>
          <w:szCs w:val="28"/>
        </w:rPr>
        <w:t>дин мільйон шістсот тисяч гривень 00 коп</w:t>
      </w:r>
      <w:r w:rsidR="00974FB0" w:rsidRPr="00974FB0">
        <w:rPr>
          <w:rFonts w:ascii="Times New Roman" w:hAnsi="Times New Roman" w:cs="Times New Roman"/>
          <w:color w:val="000000" w:themeColor="text1"/>
          <w:sz w:val="28"/>
          <w:szCs w:val="28"/>
        </w:rPr>
        <w:t>.) з ПДВ</w:t>
      </w:r>
      <w:r w:rsidR="00992F4A" w:rsidRPr="00974F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4FB0" w:rsidRPr="00796B63" w:rsidRDefault="00C250EC" w:rsidP="00974F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716651">
        <w:rPr>
          <w:rFonts w:ascii="Times New Roman" w:eastAsia="Times New Roman" w:hAnsi="Times New Roman"/>
          <w:b/>
          <w:sz w:val="28"/>
          <w:szCs w:val="28"/>
        </w:rPr>
        <w:t>:</w:t>
      </w: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74FB0"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974FB0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="00974FB0" w:rsidRPr="00796B63">
        <w:rPr>
          <w:rFonts w:ascii="Times New Roman" w:hAnsi="Times New Roman" w:cs="Times New Roman"/>
          <w:sz w:val="28"/>
          <w:szCs w:val="28"/>
        </w:rPr>
        <w:t>.</w:t>
      </w:r>
    </w:p>
    <w:p w:rsidR="00974FB0" w:rsidRPr="00796B63" w:rsidRDefault="00974FB0" w:rsidP="00974F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796B6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96B63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C250EC" w:rsidRPr="00796B63" w:rsidRDefault="00C250EC" w:rsidP="00974F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B06696" w:rsidRPr="004630E1" w:rsidRDefault="00C250EC" w:rsidP="007166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716651">
        <w:rPr>
          <w:rFonts w:ascii="Times New Roman" w:hAnsi="Times New Roman" w:cs="Times New Roman"/>
          <w:sz w:val="28"/>
          <w:szCs w:val="28"/>
        </w:rPr>
        <w:t xml:space="preserve"> о</w:t>
      </w:r>
      <w:r w:rsidR="00992F4A">
        <w:rPr>
          <w:rFonts w:ascii="Times New Roman" w:hAnsi="Times New Roman" w:cs="Times New Roman"/>
          <w:sz w:val="28"/>
          <w:szCs w:val="28"/>
        </w:rPr>
        <w:t>чікувана вартість предмета закупівлі визначена відповідно до проведеного моніторингу цін шляхом пошуку</w:t>
      </w:r>
      <w:r w:rsidR="00716651">
        <w:rPr>
          <w:rFonts w:ascii="Times New Roman" w:hAnsi="Times New Roman" w:cs="Times New Roman"/>
          <w:sz w:val="28"/>
          <w:szCs w:val="28"/>
        </w:rPr>
        <w:t>,</w:t>
      </w:r>
      <w:r w:rsidR="00992F4A">
        <w:rPr>
          <w:rFonts w:ascii="Times New Roman" w:hAnsi="Times New Roman" w:cs="Times New Roman"/>
          <w:sz w:val="28"/>
          <w:szCs w:val="28"/>
        </w:rPr>
        <w:t xml:space="preserve"> </w:t>
      </w:r>
      <w:r w:rsidR="00716651">
        <w:rPr>
          <w:rFonts w:ascii="Times New Roman" w:hAnsi="Times New Roman" w:cs="Times New Roman"/>
          <w:sz w:val="28"/>
          <w:szCs w:val="28"/>
        </w:rPr>
        <w:t>з</w:t>
      </w:r>
      <w:r w:rsidR="00992F4A">
        <w:rPr>
          <w:rFonts w:ascii="Times New Roman" w:hAnsi="Times New Roman" w:cs="Times New Roman"/>
          <w:sz w:val="28"/>
          <w:szCs w:val="28"/>
        </w:rPr>
        <w:t>бору та аналізу загальнодоступної інформації про ціни, що містяться в мережі Інтернет у відкритому доступі.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294DCA"/>
    <w:rsid w:val="00373982"/>
    <w:rsid w:val="003D2A9E"/>
    <w:rsid w:val="003D5EE8"/>
    <w:rsid w:val="003D6A68"/>
    <w:rsid w:val="004630E1"/>
    <w:rsid w:val="00480051"/>
    <w:rsid w:val="005B5202"/>
    <w:rsid w:val="00653931"/>
    <w:rsid w:val="006C3F76"/>
    <w:rsid w:val="00716651"/>
    <w:rsid w:val="00725E6B"/>
    <w:rsid w:val="007427D8"/>
    <w:rsid w:val="00783A2E"/>
    <w:rsid w:val="00877B41"/>
    <w:rsid w:val="008E6C93"/>
    <w:rsid w:val="00974FB0"/>
    <w:rsid w:val="00992F4A"/>
    <w:rsid w:val="00A2173D"/>
    <w:rsid w:val="00AF3480"/>
    <w:rsid w:val="00B064EE"/>
    <w:rsid w:val="00B06696"/>
    <w:rsid w:val="00B1285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42E1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10</cp:revision>
  <dcterms:created xsi:type="dcterms:W3CDTF">2025-04-08T06:47:00Z</dcterms:created>
  <dcterms:modified xsi:type="dcterms:W3CDTF">2025-04-22T07:06:00Z</dcterms:modified>
</cp:coreProperties>
</file>