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7D288F" w:rsidRPr="007D288F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мережевого обладнання, код ДК 021:2015 - 32420000-3 (Мережеве обладнання) </w:t>
      </w:r>
      <w:r w:rsidR="00130486" w:rsidRPr="00130486">
        <w:rPr>
          <w:rFonts w:ascii="Times New Roman" w:hAnsi="Times New Roman" w:cs="Times New Roman"/>
          <w:iCs/>
          <w:sz w:val="28"/>
          <w:szCs w:val="28"/>
        </w:rPr>
        <w:t xml:space="preserve">2 лоти: </w:t>
      </w:r>
      <w:r w:rsidR="00130486" w:rsidRPr="00130486">
        <w:rPr>
          <w:rFonts w:ascii="Times New Roman" w:hAnsi="Times New Roman" w:cs="Times New Roman"/>
          <w:sz w:val="28"/>
          <w:szCs w:val="28"/>
        </w:rPr>
        <w:t xml:space="preserve">лот № 1 </w:t>
      </w:r>
      <w:r w:rsidR="00130486" w:rsidRPr="00130486">
        <w:rPr>
          <w:rFonts w:ascii="Times New Roman" w:hAnsi="Times New Roman" w:cs="Times New Roman"/>
          <w:iCs/>
          <w:sz w:val="28"/>
          <w:szCs w:val="28"/>
        </w:rPr>
        <w:t>Мережеве обладнання та компоненти (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Мережеве обладнання, 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br/>
        <w:t>код ДК 021:2015 - 32420000-3)</w:t>
      </w:r>
      <w:r w:rsidR="00130486" w:rsidRPr="00130486">
        <w:rPr>
          <w:rFonts w:ascii="Times New Roman" w:hAnsi="Times New Roman" w:cs="Times New Roman"/>
          <w:iCs/>
          <w:sz w:val="28"/>
          <w:szCs w:val="28"/>
        </w:rPr>
        <w:t xml:space="preserve">, лот № 2 Міжмережевий екран (Мережеве обладнання, 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код ДК 021:2015 - 32420000-3)</w:t>
      </w:r>
      <w:r w:rsidRPr="00130486">
        <w:rPr>
          <w:rFonts w:ascii="Times New Roman" w:hAnsi="Times New Roman" w:cs="Times New Roman"/>
          <w:sz w:val="28"/>
          <w:szCs w:val="28"/>
        </w:rPr>
        <w:t>.</w:t>
      </w:r>
      <w:r w:rsidRPr="007D2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2FC"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UA-2025-04-28-010919-a</w:t>
      </w:r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486" w:rsidRPr="00130486">
        <w:rPr>
          <w:rFonts w:ascii="Times New Roman" w:hAnsi="Times New Roman" w:cs="Times New Roman"/>
          <w:sz w:val="28"/>
          <w:szCs w:val="28"/>
        </w:rPr>
        <w:t>1 185 148,20</w:t>
      </w:r>
      <w:r w:rsidR="00130486" w:rsidRPr="00664934">
        <w:rPr>
          <w:b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6A52AF" w:rsidRPr="00804587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3717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223D-4D4E-46B7-AB1E-F28D3F21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ASUS</cp:lastModifiedBy>
  <cp:revision>20</cp:revision>
  <cp:lastPrinted>2025-04-30T06:39:00Z</cp:lastPrinted>
  <dcterms:created xsi:type="dcterms:W3CDTF">2024-02-21T09:35:00Z</dcterms:created>
  <dcterms:modified xsi:type="dcterms:W3CDTF">2025-04-30T07:57:00Z</dcterms:modified>
</cp:coreProperties>
</file>