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F62" w:rsidRPr="00977E51" w:rsidRDefault="00005CC2" w:rsidP="00793FB3">
      <w:pPr>
        <w:jc w:val="center"/>
        <w:rPr>
          <w:b/>
          <w:sz w:val="28"/>
          <w:szCs w:val="28"/>
          <w:lang w:val="uk-UA"/>
        </w:rPr>
      </w:pPr>
      <w:r w:rsidRPr="00977E51">
        <w:rPr>
          <w:b/>
          <w:sz w:val="28"/>
          <w:szCs w:val="28"/>
          <w:lang w:val="uk-UA"/>
        </w:rPr>
        <w:t>Інформація</w:t>
      </w:r>
      <w:r w:rsidR="00AD36C1" w:rsidRPr="00977E51">
        <w:rPr>
          <w:b/>
          <w:sz w:val="28"/>
          <w:szCs w:val="28"/>
          <w:lang w:val="uk-UA"/>
        </w:rPr>
        <w:t xml:space="preserve"> </w:t>
      </w:r>
      <w:r w:rsidR="00A37F62" w:rsidRPr="00977E51">
        <w:rPr>
          <w:b/>
          <w:sz w:val="28"/>
          <w:szCs w:val="28"/>
          <w:lang w:val="uk-UA"/>
        </w:rPr>
        <w:t>щодо виконання вимог пунк</w:t>
      </w:r>
      <w:r w:rsidR="00BD5A20">
        <w:rPr>
          <w:b/>
          <w:sz w:val="28"/>
          <w:szCs w:val="28"/>
          <w:lang w:val="uk-UA"/>
        </w:rPr>
        <w:t>т</w:t>
      </w:r>
      <w:r w:rsidR="00A37F62" w:rsidRPr="00977E51">
        <w:rPr>
          <w:b/>
          <w:sz w:val="28"/>
          <w:szCs w:val="28"/>
          <w:lang w:val="uk-UA"/>
        </w:rPr>
        <w:t>у 4</w:t>
      </w:r>
      <w:r w:rsidR="00A37F62" w:rsidRPr="00977E51">
        <w:rPr>
          <w:b/>
          <w:sz w:val="28"/>
          <w:szCs w:val="28"/>
          <w:vertAlign w:val="superscript"/>
          <w:lang w:val="uk-UA"/>
        </w:rPr>
        <w:t>1</w:t>
      </w:r>
      <w:r w:rsidR="00A37F62" w:rsidRPr="00977E51">
        <w:rPr>
          <w:b/>
          <w:sz w:val="28"/>
          <w:szCs w:val="28"/>
          <w:lang w:val="uk-UA"/>
        </w:rPr>
        <w:t xml:space="preserve"> постанови Кабінету Міністрів України від 11.10.2016 №710</w:t>
      </w:r>
    </w:p>
    <w:p w:rsidR="00267A25" w:rsidRPr="00A944E1" w:rsidRDefault="00267A25" w:rsidP="00793FB3">
      <w:pPr>
        <w:jc w:val="center"/>
        <w:rPr>
          <w:b/>
          <w:sz w:val="12"/>
          <w:szCs w:val="12"/>
          <w:lang w:val="uk-UA"/>
        </w:rPr>
      </w:pPr>
    </w:p>
    <w:tbl>
      <w:tblPr>
        <w:tblStyle w:val="ab"/>
        <w:tblW w:w="0" w:type="auto"/>
        <w:tblInd w:w="-34" w:type="dxa"/>
        <w:tblLook w:val="04A0" w:firstRow="1" w:lastRow="0" w:firstColumn="1" w:lastColumn="0" w:noHBand="0" w:noVBand="1"/>
      </w:tblPr>
      <w:tblGrid>
        <w:gridCol w:w="4723"/>
        <w:gridCol w:w="4940"/>
      </w:tblGrid>
      <w:tr w:rsidR="00A37F62" w:rsidRPr="00977E51" w:rsidTr="00F7699B">
        <w:tc>
          <w:tcPr>
            <w:tcW w:w="4732" w:type="dxa"/>
          </w:tcPr>
          <w:p w:rsidR="00A37F62" w:rsidRPr="00DE1492" w:rsidRDefault="00A37F62" w:rsidP="00310411">
            <w:pPr>
              <w:rPr>
                <w:b/>
                <w:sz w:val="22"/>
                <w:szCs w:val="22"/>
                <w:lang w:val="uk-UA"/>
              </w:rPr>
            </w:pPr>
            <w:r w:rsidRPr="00DE1492">
              <w:rPr>
                <w:sz w:val="22"/>
                <w:szCs w:val="22"/>
                <w:lang w:val="uk-UA"/>
              </w:rPr>
              <w:t>Назва предмета закупівлі</w:t>
            </w:r>
          </w:p>
        </w:tc>
        <w:tc>
          <w:tcPr>
            <w:tcW w:w="4950" w:type="dxa"/>
          </w:tcPr>
          <w:p w:rsidR="00AB49D8" w:rsidRPr="00DE1492" w:rsidRDefault="00AB496B" w:rsidP="00AB496B">
            <w:pPr>
              <w:rPr>
                <w:sz w:val="22"/>
                <w:szCs w:val="22"/>
                <w:lang w:val="uk-UA"/>
              </w:rPr>
            </w:pPr>
            <w:r w:rsidRPr="00AB496B">
              <w:rPr>
                <w:sz w:val="22"/>
                <w:szCs w:val="22"/>
                <w:lang w:val="uk-UA"/>
              </w:rPr>
              <w:t>ДК 021:2015 – 224</w:t>
            </w:r>
            <w:r w:rsidR="00921A50">
              <w:rPr>
                <w:sz w:val="22"/>
                <w:szCs w:val="22"/>
                <w:lang w:val="uk-UA"/>
              </w:rPr>
              <w:t xml:space="preserve">10000-7 «Марки» (поштові марки) </w:t>
            </w:r>
            <w:r w:rsidRPr="00AB496B">
              <w:rPr>
                <w:sz w:val="22"/>
                <w:szCs w:val="22"/>
                <w:lang w:val="uk-UA"/>
              </w:rPr>
              <w:t>«Знаки поштової оплати – ЗПО»</w:t>
            </w:r>
          </w:p>
        </w:tc>
      </w:tr>
      <w:tr w:rsidR="00A37F62" w:rsidRPr="00977E51" w:rsidTr="00F7699B">
        <w:tc>
          <w:tcPr>
            <w:tcW w:w="4732" w:type="dxa"/>
          </w:tcPr>
          <w:p w:rsidR="00A37F62" w:rsidRPr="00DE1492" w:rsidRDefault="00A37F62" w:rsidP="00310411">
            <w:pPr>
              <w:rPr>
                <w:sz w:val="22"/>
                <w:szCs w:val="22"/>
                <w:lang w:val="uk-UA"/>
              </w:rPr>
            </w:pPr>
            <w:r w:rsidRPr="00DE1492">
              <w:rPr>
                <w:sz w:val="22"/>
                <w:szCs w:val="22"/>
                <w:lang w:val="uk-UA"/>
              </w:rPr>
              <w:t>Унікальний номер оголошення про проведення закупівлі</w:t>
            </w:r>
          </w:p>
        </w:tc>
        <w:tc>
          <w:tcPr>
            <w:tcW w:w="4950" w:type="dxa"/>
          </w:tcPr>
          <w:p w:rsidR="00A37F62" w:rsidRPr="00DE1492" w:rsidRDefault="00A301CD" w:rsidP="007E0D5A">
            <w:pPr>
              <w:rPr>
                <w:sz w:val="22"/>
                <w:szCs w:val="22"/>
                <w:lang w:val="uk-UA"/>
              </w:rPr>
            </w:pPr>
            <w:r w:rsidRPr="00A301CD">
              <w:rPr>
                <w:sz w:val="22"/>
                <w:szCs w:val="22"/>
              </w:rPr>
              <w:t>UA-2025-07-08-008389-a</w:t>
            </w:r>
          </w:p>
        </w:tc>
      </w:tr>
      <w:tr w:rsidR="00A37F62" w:rsidRPr="00977E51" w:rsidTr="00F7699B">
        <w:tc>
          <w:tcPr>
            <w:tcW w:w="4732" w:type="dxa"/>
          </w:tcPr>
          <w:p w:rsidR="00A37F62" w:rsidRPr="00DE1492" w:rsidRDefault="00C8570D" w:rsidP="00310411">
            <w:pPr>
              <w:rPr>
                <w:sz w:val="22"/>
                <w:szCs w:val="22"/>
                <w:lang w:val="uk-UA"/>
              </w:rPr>
            </w:pPr>
            <w:r w:rsidRPr="00DE1492">
              <w:rPr>
                <w:sz w:val="22"/>
                <w:szCs w:val="22"/>
                <w:lang w:val="uk-UA"/>
              </w:rPr>
              <w:t>Очікувана вартість</w:t>
            </w:r>
            <w:r w:rsidR="00A37F62" w:rsidRPr="00DE1492">
              <w:rPr>
                <w:sz w:val="22"/>
                <w:szCs w:val="22"/>
                <w:lang w:val="uk-UA"/>
              </w:rPr>
              <w:t xml:space="preserve"> предмета закупівлі</w:t>
            </w:r>
            <w:r w:rsidR="006E66BC" w:rsidRPr="00DE1492">
              <w:rPr>
                <w:sz w:val="22"/>
                <w:szCs w:val="22"/>
                <w:lang w:val="uk-UA"/>
              </w:rPr>
              <w:t xml:space="preserve"> </w:t>
            </w:r>
          </w:p>
        </w:tc>
        <w:tc>
          <w:tcPr>
            <w:tcW w:w="4950" w:type="dxa"/>
          </w:tcPr>
          <w:p w:rsidR="00A37F62" w:rsidRPr="00DE1492" w:rsidRDefault="00AB496B" w:rsidP="00756C44">
            <w:pPr>
              <w:rPr>
                <w:sz w:val="22"/>
                <w:szCs w:val="22"/>
                <w:lang w:val="uk-UA"/>
              </w:rPr>
            </w:pPr>
            <w:bookmarkStart w:id="0" w:name="_Hlk195710485"/>
            <w:r w:rsidRPr="00AB496B">
              <w:rPr>
                <w:sz w:val="22"/>
                <w:szCs w:val="22"/>
                <w:lang w:val="uk-UA"/>
              </w:rPr>
              <w:t>100 000,00 грн. (сто тисяч грн., 00 коп.) з ПДВ</w:t>
            </w:r>
            <w:bookmarkEnd w:id="0"/>
          </w:p>
        </w:tc>
      </w:tr>
      <w:tr w:rsidR="005816ED" w:rsidRPr="00977E51" w:rsidTr="00F7699B">
        <w:trPr>
          <w:trHeight w:val="1777"/>
        </w:trPr>
        <w:tc>
          <w:tcPr>
            <w:tcW w:w="4732" w:type="dxa"/>
          </w:tcPr>
          <w:p w:rsidR="005816ED" w:rsidRPr="00DE1492" w:rsidRDefault="005816ED" w:rsidP="00310411">
            <w:pPr>
              <w:rPr>
                <w:sz w:val="22"/>
                <w:szCs w:val="22"/>
                <w:lang w:val="uk-UA"/>
              </w:rPr>
            </w:pPr>
            <w:r w:rsidRPr="00DE1492">
              <w:rPr>
                <w:sz w:val="22"/>
                <w:szCs w:val="22"/>
                <w:lang w:val="uk-UA"/>
              </w:rPr>
              <w:t>Розмір бюджетного призначення</w:t>
            </w:r>
          </w:p>
        </w:tc>
        <w:tc>
          <w:tcPr>
            <w:tcW w:w="4950" w:type="dxa"/>
          </w:tcPr>
          <w:p w:rsidR="00AB496B" w:rsidRDefault="00AB496B" w:rsidP="007E0D5A">
            <w:pPr>
              <w:rPr>
                <w:sz w:val="22"/>
                <w:szCs w:val="22"/>
                <w:lang w:val="uk-UA"/>
              </w:rPr>
            </w:pPr>
            <w:r w:rsidRPr="00AB496B">
              <w:rPr>
                <w:sz w:val="22"/>
                <w:szCs w:val="22"/>
                <w:lang w:val="uk-UA"/>
              </w:rPr>
              <w:t>100 000,00 грн. (сто тисяч грн., 00 коп.)</w:t>
            </w:r>
          </w:p>
          <w:p w:rsidR="005816ED" w:rsidRPr="00023F4A" w:rsidRDefault="005816ED" w:rsidP="007E0D5A">
            <w:pPr>
              <w:rPr>
                <w:color w:val="000000"/>
                <w:sz w:val="22"/>
                <w:szCs w:val="22"/>
                <w:lang w:val="uk-UA" w:eastAsia="uk-UA"/>
              </w:rPr>
            </w:pPr>
            <w:r w:rsidRPr="00DE1492">
              <w:rPr>
                <w:bCs/>
                <w:color w:val="000000"/>
                <w:sz w:val="22"/>
                <w:szCs w:val="22"/>
                <w:lang w:val="uk-UA" w:eastAsia="uk-UA"/>
              </w:rPr>
              <w:t xml:space="preserve">Розмір бюджетного призначення визначений </w:t>
            </w:r>
            <w:r w:rsidR="007732A3" w:rsidRPr="00DE1492">
              <w:rPr>
                <w:bCs/>
                <w:color w:val="000000"/>
                <w:sz w:val="22"/>
                <w:szCs w:val="22"/>
                <w:lang w:val="uk-UA" w:eastAsia="uk-UA"/>
              </w:rPr>
              <w:t>за</w:t>
            </w:r>
            <w:r w:rsidR="00305797">
              <w:rPr>
                <w:bCs/>
                <w:color w:val="000000"/>
                <w:sz w:val="22"/>
                <w:szCs w:val="22"/>
                <w:lang w:val="uk-UA" w:eastAsia="uk-UA"/>
              </w:rPr>
              <w:t xml:space="preserve"> розрахунком кошторису на 202</w:t>
            </w:r>
            <w:r w:rsidR="00C40B00">
              <w:rPr>
                <w:bCs/>
                <w:color w:val="000000"/>
                <w:sz w:val="22"/>
                <w:szCs w:val="22"/>
                <w:lang w:val="uk-UA" w:eastAsia="uk-UA"/>
              </w:rPr>
              <w:t>5</w:t>
            </w:r>
            <w:r w:rsidR="00305797">
              <w:rPr>
                <w:bCs/>
                <w:color w:val="000000"/>
                <w:sz w:val="22"/>
                <w:szCs w:val="22"/>
                <w:lang w:val="uk-UA" w:eastAsia="uk-UA"/>
              </w:rPr>
              <w:t>р.,</w:t>
            </w:r>
            <w:r w:rsidRPr="00DE1492">
              <w:rPr>
                <w:bCs/>
                <w:color w:val="000000"/>
                <w:sz w:val="22"/>
                <w:szCs w:val="22"/>
                <w:lang w:val="uk-UA" w:eastAsia="uk-UA"/>
              </w:rPr>
              <w:t xml:space="preserve"> </w:t>
            </w:r>
            <w:r w:rsidR="007732A3" w:rsidRPr="00DE1492">
              <w:rPr>
                <w:bCs/>
                <w:color w:val="000000"/>
                <w:sz w:val="22"/>
                <w:szCs w:val="22"/>
                <w:lang w:val="uk-UA" w:eastAsia="uk-UA"/>
              </w:rPr>
              <w:t xml:space="preserve">КЕКВ </w:t>
            </w:r>
            <w:r w:rsidR="00AB496B">
              <w:rPr>
                <w:bCs/>
                <w:color w:val="000000"/>
                <w:sz w:val="22"/>
                <w:szCs w:val="22"/>
                <w:lang w:val="uk-UA" w:eastAsia="uk-UA"/>
              </w:rPr>
              <w:t>22</w:t>
            </w:r>
            <w:r w:rsidR="007732A3" w:rsidRPr="00DE1492">
              <w:rPr>
                <w:bCs/>
                <w:color w:val="000000"/>
                <w:sz w:val="22"/>
                <w:szCs w:val="22"/>
                <w:lang w:val="uk-UA" w:eastAsia="uk-UA"/>
              </w:rPr>
              <w:t xml:space="preserve">10 </w:t>
            </w:r>
            <w:r w:rsidR="00796153">
              <w:rPr>
                <w:bCs/>
                <w:color w:val="000000"/>
                <w:sz w:val="22"/>
                <w:szCs w:val="22"/>
                <w:lang w:val="uk-UA" w:eastAsia="uk-UA"/>
              </w:rPr>
              <w:t>загальний</w:t>
            </w:r>
            <w:r w:rsidR="00395851">
              <w:rPr>
                <w:color w:val="000000"/>
                <w:sz w:val="22"/>
                <w:szCs w:val="22"/>
                <w:lang w:val="uk-UA" w:eastAsia="uk-UA"/>
              </w:rPr>
              <w:t xml:space="preserve"> </w:t>
            </w:r>
            <w:r w:rsidR="00305797">
              <w:rPr>
                <w:color w:val="000000"/>
                <w:sz w:val="22"/>
                <w:szCs w:val="22"/>
                <w:lang w:val="uk-UA" w:eastAsia="uk-UA"/>
              </w:rPr>
              <w:t>фонд Державного бюджету України</w:t>
            </w:r>
            <w:r w:rsidR="00732BBE">
              <w:rPr>
                <w:color w:val="000000"/>
                <w:sz w:val="22"/>
                <w:szCs w:val="22"/>
                <w:lang w:val="uk-UA" w:eastAsia="uk-UA"/>
              </w:rPr>
              <w:t xml:space="preserve"> </w:t>
            </w:r>
          </w:p>
        </w:tc>
      </w:tr>
    </w:tbl>
    <w:p w:rsidR="00DE1492" w:rsidRPr="00DE1492" w:rsidRDefault="00DE1492" w:rsidP="006E66BC">
      <w:pPr>
        <w:shd w:val="clear" w:color="auto" w:fill="FFFFFF"/>
        <w:autoSpaceDE w:val="0"/>
        <w:autoSpaceDN w:val="0"/>
        <w:adjustRightInd w:val="0"/>
        <w:ind w:firstLine="709"/>
        <w:jc w:val="both"/>
        <w:rPr>
          <w:b/>
          <w:spacing w:val="-4"/>
          <w:sz w:val="12"/>
          <w:szCs w:val="12"/>
          <w:lang w:val="uk-UA"/>
        </w:rPr>
      </w:pPr>
    </w:p>
    <w:p w:rsidR="006E66BC" w:rsidRPr="00977E51" w:rsidRDefault="002D3DD4" w:rsidP="006E66BC">
      <w:pPr>
        <w:shd w:val="clear" w:color="auto" w:fill="FFFFFF"/>
        <w:autoSpaceDE w:val="0"/>
        <w:autoSpaceDN w:val="0"/>
        <w:adjustRightInd w:val="0"/>
        <w:ind w:firstLine="709"/>
        <w:jc w:val="both"/>
        <w:rPr>
          <w:b/>
          <w:spacing w:val="-4"/>
          <w:lang w:val="uk-UA"/>
        </w:rPr>
      </w:pPr>
      <w:r w:rsidRPr="00977E51">
        <w:rPr>
          <w:b/>
          <w:spacing w:val="-4"/>
          <w:sz w:val="28"/>
          <w:szCs w:val="28"/>
          <w:lang w:val="uk-UA"/>
        </w:rPr>
        <w:t xml:space="preserve">               </w:t>
      </w:r>
      <w:r w:rsidRPr="00977E51">
        <w:rPr>
          <w:b/>
          <w:spacing w:val="-4"/>
          <w:lang w:val="uk-UA"/>
        </w:rPr>
        <w:t>Обґрунтування очікуваної вартості предмета закупівлі</w:t>
      </w:r>
    </w:p>
    <w:p w:rsidR="00882C07" w:rsidRDefault="00882C07" w:rsidP="00882C07">
      <w:pPr>
        <w:shd w:val="clear" w:color="auto" w:fill="FFFFFF"/>
        <w:ind w:firstLine="567"/>
        <w:jc w:val="both"/>
        <w:rPr>
          <w:sz w:val="22"/>
          <w:szCs w:val="22"/>
          <w:lang w:val="uk-UA" w:eastAsia="en-US"/>
        </w:rPr>
      </w:pPr>
    </w:p>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Зокрема, станом на 04.06.2025 року, проведено аналіз ринку, відповідно до Закону України «Про поштовий зв'язок» поштова марка – державний зна</w:t>
      </w:r>
      <w:r>
        <w:rPr>
          <w:sz w:val="22"/>
          <w:szCs w:val="22"/>
          <w:lang w:val="uk-UA" w:eastAsia="en-US"/>
        </w:rPr>
        <w:t xml:space="preserve">к, виготовлений у встановленому </w:t>
      </w:r>
      <w:r w:rsidRPr="00882C07">
        <w:rPr>
          <w:sz w:val="22"/>
          <w:szCs w:val="22"/>
          <w:lang w:val="uk-UA" w:eastAsia="en-US"/>
        </w:rPr>
        <w:t>законодавством порядку, що містить зазначення його номінальної вартості та назви де</w:t>
      </w:r>
      <w:r>
        <w:rPr>
          <w:sz w:val="22"/>
          <w:szCs w:val="22"/>
          <w:lang w:val="uk-UA" w:eastAsia="en-US"/>
        </w:rPr>
        <w:t xml:space="preserve">ржави Україна, </w:t>
      </w:r>
      <w:r w:rsidRPr="00882C07">
        <w:rPr>
          <w:sz w:val="22"/>
          <w:szCs w:val="22"/>
          <w:lang w:val="uk-UA" w:eastAsia="en-US"/>
        </w:rPr>
        <w:t>який є засобом оплати послуг поштового зв’язку з пересиланням листів, поштових карток, що надаються призначеним оператором поштового зв’язку. Відповідно до Наказу Міністерства розвитку громад, територій та інфраструктури України від 22.05.2023 р. № 430, який зареєстровано в Міністерстві юстиції 29.06.2023 р. за № 1101/40157 виконання</w:t>
      </w:r>
      <w:r>
        <w:rPr>
          <w:sz w:val="22"/>
          <w:szCs w:val="22"/>
          <w:lang w:val="uk-UA" w:eastAsia="en-US"/>
        </w:rPr>
        <w:t xml:space="preserve"> функцій призначеного оператора </w:t>
      </w:r>
      <w:r w:rsidRPr="00882C07">
        <w:rPr>
          <w:sz w:val="22"/>
          <w:szCs w:val="22"/>
          <w:lang w:val="uk-UA" w:eastAsia="en-US"/>
        </w:rPr>
        <w:t>поштового зв’язку покладено на Акціонерне товариство «Укрпошта».</w:t>
      </w:r>
    </w:p>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Згідно статті 18 Закону України «Про поштовий зв'язок»: розповсюдження поштових марок, маркованих конвертів і поштових карток суб’єктами господарювання незалежно від їх організаційно-правової форми та форми власності здійснюється в поштовому зв’язку, за ціною не нижче номінальної або встановленої призначеним оператором поштового зв’язку вартості.</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80"/>
        <w:gridCol w:w="1518"/>
        <w:gridCol w:w="1800"/>
        <w:gridCol w:w="1620"/>
      </w:tblGrid>
      <w:tr w:rsidR="00882C07" w:rsidRPr="00882C07" w:rsidTr="00025EA6">
        <w:trPr>
          <w:trHeight w:val="1110"/>
        </w:trPr>
        <w:tc>
          <w:tcPr>
            <w:tcW w:w="562" w:type="dxa"/>
            <w:vAlign w:val="center"/>
            <w:hideMark/>
          </w:tcPr>
          <w:p w:rsidR="00882C07" w:rsidRPr="00882C07" w:rsidRDefault="00882C07" w:rsidP="00882C07">
            <w:pPr>
              <w:shd w:val="clear" w:color="auto" w:fill="FFFFFF"/>
              <w:ind w:firstLine="567"/>
              <w:jc w:val="both"/>
              <w:rPr>
                <w:sz w:val="22"/>
                <w:szCs w:val="22"/>
                <w:lang w:val="uk-UA" w:eastAsia="en-US"/>
              </w:rPr>
            </w:pPr>
            <w:r w:rsidRPr="00882C07">
              <w:rPr>
                <w:sz w:val="22"/>
                <w:szCs w:val="22"/>
                <w:lang w:eastAsia="en-US"/>
              </w:rPr>
              <w:t>№</w:t>
            </w:r>
            <w:r w:rsidRPr="00882C07">
              <w:rPr>
                <w:sz w:val="22"/>
                <w:szCs w:val="22"/>
                <w:lang w:eastAsia="en-US"/>
              </w:rPr>
              <w:br/>
              <w:t>з/п</w:t>
            </w:r>
          </w:p>
        </w:tc>
        <w:tc>
          <w:tcPr>
            <w:tcW w:w="4580" w:type="dxa"/>
            <w:vAlign w:val="center"/>
            <w:hideMark/>
          </w:tcPr>
          <w:p w:rsidR="00882C07" w:rsidRPr="00882C07" w:rsidRDefault="00882C07" w:rsidP="00882C07">
            <w:pPr>
              <w:shd w:val="clear" w:color="auto" w:fill="FFFFFF"/>
              <w:ind w:firstLine="567"/>
              <w:rPr>
                <w:sz w:val="22"/>
                <w:szCs w:val="22"/>
                <w:lang w:val="uk-UA" w:eastAsia="en-US"/>
              </w:rPr>
            </w:pPr>
            <w:r w:rsidRPr="00882C07">
              <w:rPr>
                <w:sz w:val="22"/>
                <w:szCs w:val="22"/>
                <w:lang w:eastAsia="en-US"/>
              </w:rPr>
              <w:t>Найменування</w:t>
            </w:r>
          </w:p>
        </w:tc>
        <w:tc>
          <w:tcPr>
            <w:tcW w:w="1518" w:type="dxa"/>
            <w:vAlign w:val="center"/>
          </w:tcPr>
          <w:p w:rsidR="00882C07" w:rsidRPr="00882C07" w:rsidRDefault="00882C07" w:rsidP="00882C07">
            <w:pPr>
              <w:shd w:val="clear" w:color="auto" w:fill="FFFFFF"/>
              <w:ind w:firstLine="567"/>
              <w:rPr>
                <w:sz w:val="22"/>
                <w:szCs w:val="22"/>
                <w:lang w:eastAsia="en-US"/>
              </w:rPr>
            </w:pPr>
            <w:r w:rsidRPr="00882C07">
              <w:rPr>
                <w:sz w:val="22"/>
                <w:szCs w:val="22"/>
                <w:lang w:val="uk-UA" w:eastAsia="en-US"/>
              </w:rPr>
              <w:t>К-сть</w:t>
            </w:r>
          </w:p>
          <w:p w:rsidR="00882C07" w:rsidRPr="00882C07" w:rsidRDefault="00882C07" w:rsidP="00882C07">
            <w:pPr>
              <w:shd w:val="clear" w:color="auto" w:fill="FFFFFF"/>
              <w:ind w:firstLine="567"/>
              <w:rPr>
                <w:sz w:val="22"/>
                <w:szCs w:val="22"/>
                <w:lang w:val="uk-UA" w:eastAsia="en-US"/>
              </w:rPr>
            </w:pPr>
            <w:r w:rsidRPr="00882C07">
              <w:rPr>
                <w:sz w:val="22"/>
                <w:szCs w:val="22"/>
                <w:lang w:val="uk-UA" w:eastAsia="en-US"/>
              </w:rPr>
              <w:t>(шт.)</w:t>
            </w:r>
          </w:p>
        </w:tc>
        <w:tc>
          <w:tcPr>
            <w:tcW w:w="1800" w:type="dxa"/>
            <w:vAlign w:val="center"/>
          </w:tcPr>
          <w:p w:rsidR="00882C07" w:rsidRPr="00882C07" w:rsidRDefault="00882C07" w:rsidP="00882C07">
            <w:pPr>
              <w:shd w:val="clear" w:color="auto" w:fill="FFFFFF"/>
              <w:rPr>
                <w:sz w:val="22"/>
                <w:szCs w:val="22"/>
                <w:lang w:eastAsia="en-US"/>
              </w:rPr>
            </w:pPr>
            <w:r w:rsidRPr="00882C07">
              <w:rPr>
                <w:sz w:val="22"/>
                <w:szCs w:val="22"/>
                <w:lang w:val="uk-UA" w:eastAsia="en-US"/>
              </w:rPr>
              <w:t>Середня ціна за одиницю, грн</w:t>
            </w:r>
          </w:p>
        </w:tc>
        <w:tc>
          <w:tcPr>
            <w:tcW w:w="1620" w:type="dxa"/>
          </w:tcPr>
          <w:p w:rsidR="00882C07" w:rsidRPr="00882C07" w:rsidRDefault="00882C07" w:rsidP="00882C07">
            <w:pPr>
              <w:shd w:val="clear" w:color="auto" w:fill="FFFFFF"/>
              <w:ind w:firstLine="567"/>
              <w:rPr>
                <w:sz w:val="22"/>
                <w:szCs w:val="22"/>
                <w:lang w:val="uk-UA" w:eastAsia="en-US"/>
              </w:rPr>
            </w:pPr>
          </w:p>
          <w:p w:rsidR="00882C07" w:rsidRPr="00882C07" w:rsidRDefault="00882C07" w:rsidP="00882C07">
            <w:pPr>
              <w:shd w:val="clear" w:color="auto" w:fill="FFFFFF"/>
              <w:rPr>
                <w:sz w:val="22"/>
                <w:szCs w:val="22"/>
                <w:lang w:eastAsia="en-US"/>
              </w:rPr>
            </w:pPr>
            <w:r w:rsidRPr="00882C07">
              <w:rPr>
                <w:sz w:val="22"/>
                <w:szCs w:val="22"/>
                <w:lang w:val="uk-UA" w:eastAsia="en-US"/>
              </w:rPr>
              <w:t>Середня вартість, грн</w:t>
            </w:r>
            <w:r w:rsidRPr="00882C07">
              <w:rPr>
                <w:b/>
                <w:bCs/>
                <w:sz w:val="22"/>
                <w:szCs w:val="22"/>
                <w:lang w:eastAsia="en-US"/>
              </w:rPr>
              <w:t>.</w:t>
            </w:r>
          </w:p>
        </w:tc>
      </w:tr>
      <w:tr w:rsidR="00882C07" w:rsidRPr="00882C07" w:rsidTr="00025EA6">
        <w:trPr>
          <w:trHeight w:val="345"/>
        </w:trPr>
        <w:tc>
          <w:tcPr>
            <w:tcW w:w="562" w:type="dxa"/>
            <w:vAlign w:val="center"/>
            <w:hideMark/>
          </w:tcPr>
          <w:p w:rsidR="00882C07" w:rsidRPr="00882C07" w:rsidRDefault="00882C07" w:rsidP="00882C07">
            <w:pPr>
              <w:shd w:val="clear" w:color="auto" w:fill="FFFFFF"/>
              <w:ind w:firstLine="567"/>
              <w:jc w:val="both"/>
              <w:rPr>
                <w:sz w:val="22"/>
                <w:szCs w:val="22"/>
                <w:lang w:eastAsia="en-US"/>
              </w:rPr>
            </w:pPr>
            <w:r w:rsidRPr="00882C07">
              <w:rPr>
                <w:sz w:val="22"/>
                <w:szCs w:val="22"/>
                <w:lang w:eastAsia="en-US"/>
              </w:rPr>
              <w:t>1</w:t>
            </w:r>
          </w:p>
        </w:tc>
        <w:tc>
          <w:tcPr>
            <w:tcW w:w="4580" w:type="dxa"/>
            <w:vAlign w:val="bottom"/>
            <w:hideMark/>
          </w:tcPr>
          <w:p w:rsidR="00882C07" w:rsidRPr="00882C07" w:rsidRDefault="00882C07" w:rsidP="00882C07">
            <w:pPr>
              <w:shd w:val="clear" w:color="auto" w:fill="FFFFFF"/>
              <w:jc w:val="both"/>
              <w:rPr>
                <w:sz w:val="22"/>
                <w:szCs w:val="22"/>
                <w:lang w:eastAsia="en-US"/>
              </w:rPr>
            </w:pPr>
            <w:r w:rsidRPr="00882C07">
              <w:rPr>
                <w:sz w:val="22"/>
                <w:szCs w:val="22"/>
                <w:lang w:eastAsia="en-US"/>
              </w:rPr>
              <w:t>Поштова марка з номіналом U</w:t>
            </w:r>
          </w:p>
          <w:p w:rsidR="00882C07" w:rsidRPr="00882C07" w:rsidRDefault="00882C07" w:rsidP="00882C07">
            <w:pPr>
              <w:shd w:val="clear" w:color="auto" w:fill="FFFFFF"/>
              <w:ind w:firstLine="567"/>
              <w:jc w:val="both"/>
              <w:rPr>
                <w:sz w:val="22"/>
                <w:szCs w:val="22"/>
                <w:lang w:val="uk-UA" w:eastAsia="en-US"/>
              </w:rPr>
            </w:pPr>
          </w:p>
        </w:tc>
        <w:tc>
          <w:tcPr>
            <w:tcW w:w="1518" w:type="dxa"/>
            <w:vAlign w:val="center"/>
          </w:tcPr>
          <w:p w:rsidR="00882C07" w:rsidRPr="00882C07" w:rsidRDefault="00882C07" w:rsidP="00882C07">
            <w:pPr>
              <w:shd w:val="clear" w:color="auto" w:fill="FFFFFF"/>
              <w:jc w:val="right"/>
              <w:rPr>
                <w:sz w:val="22"/>
                <w:szCs w:val="22"/>
                <w:lang w:val="uk-UA" w:eastAsia="en-US"/>
              </w:rPr>
            </w:pPr>
            <w:r w:rsidRPr="00882C07">
              <w:rPr>
                <w:sz w:val="22"/>
                <w:szCs w:val="22"/>
                <w:lang w:val="uk-UA" w:eastAsia="en-US"/>
              </w:rPr>
              <w:t>5000</w:t>
            </w:r>
          </w:p>
        </w:tc>
        <w:tc>
          <w:tcPr>
            <w:tcW w:w="1800" w:type="dxa"/>
            <w:vAlign w:val="center"/>
          </w:tcPr>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20,00</w:t>
            </w:r>
          </w:p>
        </w:tc>
        <w:tc>
          <w:tcPr>
            <w:tcW w:w="1620" w:type="dxa"/>
            <w:vAlign w:val="center"/>
          </w:tcPr>
          <w:p w:rsidR="00882C07" w:rsidRPr="00882C07" w:rsidRDefault="00882C07" w:rsidP="00882C07">
            <w:pPr>
              <w:shd w:val="clear" w:color="auto" w:fill="FFFFFF"/>
              <w:jc w:val="both"/>
              <w:rPr>
                <w:sz w:val="22"/>
                <w:szCs w:val="22"/>
                <w:lang w:val="uk-UA" w:eastAsia="en-US"/>
              </w:rPr>
            </w:pPr>
            <w:r w:rsidRPr="00882C07">
              <w:rPr>
                <w:sz w:val="22"/>
                <w:szCs w:val="22"/>
                <w:lang w:val="uk-UA" w:eastAsia="en-US"/>
              </w:rPr>
              <w:t>100 000,00</w:t>
            </w:r>
          </w:p>
        </w:tc>
      </w:tr>
      <w:tr w:rsidR="00882C07" w:rsidRPr="00882C07" w:rsidTr="00025EA6">
        <w:trPr>
          <w:trHeight w:val="390"/>
        </w:trPr>
        <w:tc>
          <w:tcPr>
            <w:tcW w:w="5142" w:type="dxa"/>
            <w:gridSpan w:val="2"/>
            <w:vAlign w:val="center"/>
          </w:tcPr>
          <w:p w:rsidR="00882C07" w:rsidRPr="00882C07" w:rsidRDefault="00882C07" w:rsidP="00882C07">
            <w:pPr>
              <w:shd w:val="clear" w:color="auto" w:fill="FFFFFF"/>
              <w:ind w:firstLine="567"/>
              <w:jc w:val="both"/>
              <w:rPr>
                <w:b/>
                <w:sz w:val="22"/>
                <w:szCs w:val="22"/>
                <w:lang w:val="uk-UA" w:eastAsia="en-US"/>
              </w:rPr>
            </w:pPr>
            <w:r w:rsidRPr="00882C07">
              <w:rPr>
                <w:b/>
                <w:sz w:val="22"/>
                <w:szCs w:val="22"/>
                <w:lang w:val="uk-UA" w:eastAsia="en-US"/>
              </w:rPr>
              <w:t>Всього:</w:t>
            </w:r>
          </w:p>
        </w:tc>
        <w:tc>
          <w:tcPr>
            <w:tcW w:w="1518" w:type="dxa"/>
            <w:vAlign w:val="center"/>
          </w:tcPr>
          <w:p w:rsidR="00882C07" w:rsidRPr="00882C07" w:rsidRDefault="00882C07" w:rsidP="00882C07">
            <w:pPr>
              <w:shd w:val="clear" w:color="auto" w:fill="FFFFFF"/>
              <w:ind w:firstLine="567"/>
              <w:jc w:val="right"/>
              <w:rPr>
                <w:sz w:val="22"/>
                <w:szCs w:val="22"/>
                <w:lang w:val="uk-UA" w:eastAsia="en-US"/>
              </w:rPr>
            </w:pPr>
            <w:r w:rsidRPr="00882C07">
              <w:rPr>
                <w:sz w:val="22"/>
                <w:szCs w:val="22"/>
                <w:lang w:val="uk-UA" w:eastAsia="en-US"/>
              </w:rPr>
              <w:t>5000</w:t>
            </w:r>
          </w:p>
        </w:tc>
        <w:tc>
          <w:tcPr>
            <w:tcW w:w="1800" w:type="dxa"/>
            <w:vAlign w:val="center"/>
          </w:tcPr>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20,00</w:t>
            </w:r>
          </w:p>
        </w:tc>
        <w:tc>
          <w:tcPr>
            <w:tcW w:w="1620" w:type="dxa"/>
            <w:vAlign w:val="center"/>
          </w:tcPr>
          <w:p w:rsidR="00882C07" w:rsidRPr="00882C07" w:rsidRDefault="00882C07" w:rsidP="00882C07">
            <w:pPr>
              <w:shd w:val="clear" w:color="auto" w:fill="FFFFFF"/>
              <w:jc w:val="both"/>
              <w:rPr>
                <w:sz w:val="22"/>
                <w:szCs w:val="22"/>
                <w:lang w:val="uk-UA" w:eastAsia="en-US"/>
              </w:rPr>
            </w:pPr>
            <w:r w:rsidRPr="00882C07">
              <w:rPr>
                <w:sz w:val="22"/>
                <w:szCs w:val="22"/>
                <w:lang w:val="uk-UA" w:eastAsia="en-US"/>
              </w:rPr>
              <w:t>100 000,00</w:t>
            </w:r>
          </w:p>
        </w:tc>
      </w:tr>
    </w:tbl>
    <w:p w:rsidR="00882C07" w:rsidRPr="00882C07" w:rsidRDefault="00882C07" w:rsidP="00882C07">
      <w:pPr>
        <w:shd w:val="clear" w:color="auto" w:fill="FFFFFF"/>
        <w:ind w:firstLine="567"/>
        <w:jc w:val="both"/>
        <w:rPr>
          <w:sz w:val="22"/>
          <w:szCs w:val="22"/>
          <w:lang w:val="uk-UA" w:eastAsia="en-US"/>
        </w:rPr>
      </w:pPr>
    </w:p>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Проведеним аналізом комерційних пропозицій та аналізом ринку визначено середню ринкову вартість товарів, що зазначається як очікувана вартість та становить 100 000,00 грн (сто тисяч грн. 00 коп.)</w:t>
      </w:r>
    </w:p>
    <w:p w:rsidR="00882C07" w:rsidRPr="00882C07" w:rsidRDefault="00882C07" w:rsidP="00882C07">
      <w:pPr>
        <w:shd w:val="clear" w:color="auto" w:fill="FFFFFF"/>
        <w:ind w:firstLine="567"/>
        <w:jc w:val="both"/>
        <w:rPr>
          <w:sz w:val="22"/>
          <w:szCs w:val="22"/>
          <w:lang w:val="uk-UA" w:eastAsia="en-US"/>
        </w:rPr>
      </w:pPr>
      <w:r w:rsidRPr="00882C07">
        <w:rPr>
          <w:i/>
          <w:sz w:val="22"/>
          <w:szCs w:val="22"/>
          <w:lang w:val="uk-UA" w:eastAsia="en-US"/>
        </w:rPr>
        <w:t xml:space="preserve">Обсяг закупівлі: </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19"/>
        <w:gridCol w:w="2053"/>
      </w:tblGrid>
      <w:tr w:rsidR="00882C07" w:rsidRPr="00882C07" w:rsidTr="00025EA6">
        <w:trPr>
          <w:trHeight w:val="498"/>
        </w:trPr>
        <w:tc>
          <w:tcPr>
            <w:tcW w:w="846" w:type="dxa"/>
            <w:vAlign w:val="center"/>
            <w:hideMark/>
          </w:tcPr>
          <w:p w:rsidR="00882C07" w:rsidRPr="00882C07" w:rsidRDefault="00882C07" w:rsidP="00921A50">
            <w:pPr>
              <w:shd w:val="clear" w:color="auto" w:fill="FFFFFF"/>
              <w:jc w:val="both"/>
              <w:rPr>
                <w:sz w:val="22"/>
                <w:szCs w:val="22"/>
                <w:lang w:val="uk-UA" w:eastAsia="en-US"/>
              </w:rPr>
            </w:pPr>
            <w:r w:rsidRPr="00882C07">
              <w:rPr>
                <w:sz w:val="22"/>
                <w:szCs w:val="22"/>
                <w:lang w:eastAsia="en-US"/>
              </w:rPr>
              <w:t>№</w:t>
            </w:r>
            <w:r w:rsidRPr="00882C07">
              <w:rPr>
                <w:sz w:val="22"/>
                <w:szCs w:val="22"/>
                <w:lang w:eastAsia="en-US"/>
              </w:rPr>
              <w:br/>
              <w:t>з/п</w:t>
            </w:r>
          </w:p>
        </w:tc>
        <w:tc>
          <w:tcPr>
            <w:tcW w:w="7019" w:type="dxa"/>
            <w:vAlign w:val="center"/>
            <w:hideMark/>
          </w:tcPr>
          <w:p w:rsidR="00882C07" w:rsidRPr="00882C07" w:rsidRDefault="00882C07" w:rsidP="00921A50">
            <w:pPr>
              <w:shd w:val="clear" w:color="auto" w:fill="FFFFFF"/>
              <w:ind w:firstLine="567"/>
              <w:jc w:val="center"/>
              <w:rPr>
                <w:sz w:val="22"/>
                <w:szCs w:val="22"/>
                <w:lang w:eastAsia="en-US"/>
              </w:rPr>
            </w:pPr>
            <w:r w:rsidRPr="00882C07">
              <w:rPr>
                <w:sz w:val="22"/>
                <w:szCs w:val="22"/>
                <w:lang w:eastAsia="en-US"/>
              </w:rPr>
              <w:t>Найменування</w:t>
            </w:r>
          </w:p>
        </w:tc>
        <w:tc>
          <w:tcPr>
            <w:tcW w:w="2053" w:type="dxa"/>
            <w:vAlign w:val="center"/>
            <w:hideMark/>
          </w:tcPr>
          <w:p w:rsidR="00882C07" w:rsidRPr="00882C07" w:rsidRDefault="00882C07" w:rsidP="00882C07">
            <w:pPr>
              <w:shd w:val="clear" w:color="auto" w:fill="FFFFFF"/>
              <w:ind w:firstLine="567"/>
              <w:jc w:val="both"/>
              <w:rPr>
                <w:sz w:val="22"/>
                <w:szCs w:val="22"/>
                <w:lang w:eastAsia="en-US"/>
              </w:rPr>
            </w:pPr>
            <w:r w:rsidRPr="00882C07">
              <w:rPr>
                <w:sz w:val="22"/>
                <w:szCs w:val="22"/>
                <w:lang w:val="uk-UA" w:eastAsia="en-US"/>
              </w:rPr>
              <w:t>К-сть</w:t>
            </w:r>
          </w:p>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(шт.)</w:t>
            </w:r>
          </w:p>
        </w:tc>
      </w:tr>
      <w:tr w:rsidR="00882C07" w:rsidRPr="00882C07" w:rsidTr="00025EA6">
        <w:trPr>
          <w:trHeight w:val="390"/>
        </w:trPr>
        <w:tc>
          <w:tcPr>
            <w:tcW w:w="846" w:type="dxa"/>
            <w:vAlign w:val="center"/>
            <w:hideMark/>
          </w:tcPr>
          <w:p w:rsidR="00882C07" w:rsidRPr="00882C07" w:rsidRDefault="00882C07" w:rsidP="00882C07">
            <w:pPr>
              <w:shd w:val="clear" w:color="auto" w:fill="FFFFFF"/>
              <w:ind w:firstLine="567"/>
              <w:jc w:val="both"/>
              <w:rPr>
                <w:sz w:val="22"/>
                <w:szCs w:val="22"/>
                <w:lang w:eastAsia="en-US"/>
              </w:rPr>
            </w:pPr>
            <w:r w:rsidRPr="00882C07">
              <w:rPr>
                <w:sz w:val="22"/>
                <w:szCs w:val="22"/>
                <w:lang w:eastAsia="en-US"/>
              </w:rPr>
              <w:t>1</w:t>
            </w:r>
          </w:p>
        </w:tc>
        <w:tc>
          <w:tcPr>
            <w:tcW w:w="7019" w:type="dxa"/>
            <w:vAlign w:val="bottom"/>
            <w:hideMark/>
          </w:tcPr>
          <w:p w:rsidR="00882C07" w:rsidRPr="00882C07" w:rsidRDefault="00882C07" w:rsidP="00882C07">
            <w:pPr>
              <w:shd w:val="clear" w:color="auto" w:fill="FFFFFF"/>
              <w:ind w:firstLine="567"/>
              <w:jc w:val="both"/>
              <w:rPr>
                <w:sz w:val="22"/>
                <w:szCs w:val="22"/>
                <w:lang w:eastAsia="en-US"/>
              </w:rPr>
            </w:pPr>
            <w:r w:rsidRPr="00882C07">
              <w:rPr>
                <w:sz w:val="22"/>
                <w:szCs w:val="22"/>
                <w:lang w:eastAsia="en-US"/>
              </w:rPr>
              <w:t>Поштова марка з номіналом U</w:t>
            </w:r>
          </w:p>
        </w:tc>
        <w:tc>
          <w:tcPr>
            <w:tcW w:w="2053" w:type="dxa"/>
            <w:vAlign w:val="center"/>
            <w:hideMark/>
          </w:tcPr>
          <w:p w:rsidR="00882C07" w:rsidRPr="00882C07" w:rsidRDefault="00882C07" w:rsidP="00882C07">
            <w:pPr>
              <w:shd w:val="clear" w:color="auto" w:fill="FFFFFF"/>
              <w:ind w:firstLine="567"/>
              <w:jc w:val="both"/>
              <w:rPr>
                <w:sz w:val="22"/>
                <w:szCs w:val="22"/>
                <w:lang w:val="uk-UA" w:eastAsia="en-US"/>
              </w:rPr>
            </w:pPr>
            <w:r w:rsidRPr="00882C07">
              <w:rPr>
                <w:sz w:val="22"/>
                <w:szCs w:val="22"/>
                <w:lang w:val="uk-UA" w:eastAsia="en-US"/>
              </w:rPr>
              <w:t>5000</w:t>
            </w:r>
          </w:p>
        </w:tc>
      </w:tr>
    </w:tbl>
    <w:p w:rsidR="00882C07" w:rsidRDefault="00882C07" w:rsidP="00882C07">
      <w:pPr>
        <w:shd w:val="clear" w:color="auto" w:fill="FFFFFF"/>
        <w:jc w:val="both"/>
        <w:rPr>
          <w:sz w:val="22"/>
          <w:szCs w:val="22"/>
          <w:lang w:val="uk-UA" w:eastAsia="en-US"/>
        </w:rPr>
      </w:pPr>
    </w:p>
    <w:p w:rsidR="00882C07" w:rsidRDefault="00882C07" w:rsidP="00FA71F2">
      <w:pPr>
        <w:shd w:val="clear" w:color="auto" w:fill="FFFFFF"/>
        <w:ind w:firstLine="567"/>
        <w:jc w:val="both"/>
        <w:rPr>
          <w:sz w:val="22"/>
          <w:szCs w:val="22"/>
          <w:lang w:val="uk-UA" w:eastAsia="en-US"/>
        </w:rPr>
      </w:pPr>
    </w:p>
    <w:p w:rsidR="00860D0F" w:rsidRPr="00977E51" w:rsidRDefault="00860D0F" w:rsidP="003E0B9B">
      <w:pPr>
        <w:jc w:val="center"/>
        <w:rPr>
          <w:b/>
          <w:spacing w:val="-4"/>
          <w:lang w:val="uk-UA"/>
        </w:rPr>
      </w:pPr>
      <w:r w:rsidRPr="00977E51">
        <w:rPr>
          <w:b/>
          <w:spacing w:val="-4"/>
          <w:lang w:val="uk-UA"/>
        </w:rPr>
        <w:t>Обґрунтування технічних та якісних характеристик предмета закупівлі</w:t>
      </w:r>
    </w:p>
    <w:p w:rsidR="008317E8" w:rsidRPr="00A944E1" w:rsidRDefault="008317E8" w:rsidP="00C849CD">
      <w:pPr>
        <w:shd w:val="clear" w:color="auto" w:fill="FFFFFF"/>
        <w:jc w:val="both"/>
        <w:rPr>
          <w:b/>
          <w:sz w:val="12"/>
          <w:szCs w:val="12"/>
          <w:lang w:val="uk-UA"/>
        </w:rPr>
      </w:pPr>
    </w:p>
    <w:p w:rsidR="0032256E" w:rsidRPr="0032256E" w:rsidRDefault="0032256E" w:rsidP="0032256E">
      <w:pPr>
        <w:tabs>
          <w:tab w:val="left" w:pos="567"/>
        </w:tabs>
        <w:ind w:firstLine="709"/>
        <w:jc w:val="both"/>
        <w:rPr>
          <w:rFonts w:cs="Calibri"/>
          <w:sz w:val="22"/>
          <w:szCs w:val="22"/>
          <w:lang w:val="uk-UA"/>
        </w:rPr>
      </w:pPr>
      <w:r w:rsidRPr="0032256E">
        <w:rPr>
          <w:rFonts w:cs="Calibri"/>
          <w:sz w:val="22"/>
          <w:szCs w:val="22"/>
          <w:lang w:val="uk-UA"/>
        </w:rPr>
        <w:t>Поштові марки (далі – знаки поштової оплати, ЗПО) повинні бути такими, що не були у використанні, безстроково дійсними для оплати послуг поштового зв’язку в усіх відділеннях поштового зв’язку України та мати відповідний захист, визначений національним оператором поштового зв’язку.</w:t>
      </w:r>
    </w:p>
    <w:p w:rsidR="0032256E" w:rsidRPr="0032256E" w:rsidRDefault="0032256E" w:rsidP="0032256E">
      <w:pPr>
        <w:tabs>
          <w:tab w:val="left" w:pos="567"/>
        </w:tabs>
        <w:ind w:firstLine="709"/>
        <w:jc w:val="both"/>
        <w:rPr>
          <w:rFonts w:cs="Calibri"/>
          <w:sz w:val="22"/>
          <w:szCs w:val="22"/>
          <w:lang w:val="uk-UA"/>
        </w:rPr>
      </w:pPr>
      <w:r w:rsidRPr="0032256E">
        <w:rPr>
          <w:rFonts w:cs="Calibri"/>
          <w:sz w:val="22"/>
          <w:szCs w:val="22"/>
          <w:lang w:val="uk-UA"/>
        </w:rPr>
        <w:t>Технічні та якісні характеристики ЗПО повинні відповідати вимогам Положення про знаки поштової оплати, затвердженого наказом Міністерства транспорту та зв’язку України від 24.06.2010 №388 та ГСТУ 45.027-2003 «Зв’язок поштовий. Марки та блоки поштові. Технічні умови».</w:t>
      </w:r>
    </w:p>
    <w:p w:rsidR="0032256E" w:rsidRPr="0032256E" w:rsidRDefault="0032256E" w:rsidP="0032256E">
      <w:pPr>
        <w:tabs>
          <w:tab w:val="left" w:pos="567"/>
        </w:tabs>
        <w:ind w:firstLine="709"/>
        <w:jc w:val="both"/>
        <w:rPr>
          <w:rFonts w:cs="Calibri"/>
          <w:sz w:val="22"/>
          <w:szCs w:val="22"/>
          <w:lang w:val="uk-UA"/>
        </w:rPr>
      </w:pPr>
      <w:r w:rsidRPr="0032256E">
        <w:rPr>
          <w:rFonts w:cs="Calibri"/>
          <w:sz w:val="22"/>
          <w:szCs w:val="22"/>
          <w:lang w:val="uk-UA"/>
        </w:rPr>
        <w:lastRenderedPageBreak/>
        <w:t>З метою встановлення факту щодо законності придбання Учасником поштових марок в АТ «Укрпошта», Учаснику необхідно надати:</w:t>
      </w:r>
      <w:r>
        <w:rPr>
          <w:rFonts w:cs="Calibri"/>
          <w:sz w:val="22"/>
          <w:szCs w:val="22"/>
          <w:lang w:val="uk-UA"/>
        </w:rPr>
        <w:t xml:space="preserve"> </w:t>
      </w:r>
      <w:r w:rsidRPr="0032256E">
        <w:rPr>
          <w:rFonts w:cs="Calibri"/>
          <w:sz w:val="22"/>
          <w:szCs w:val="22"/>
          <w:u w:val="single"/>
          <w:lang w:val="uk-UA"/>
        </w:rPr>
        <w:t xml:space="preserve">- Сертифікат якості на поштові марки відповідних літер, виданий Учаснику. </w:t>
      </w:r>
    </w:p>
    <w:p w:rsidR="008317E8" w:rsidRPr="00977E51" w:rsidRDefault="000C7F00" w:rsidP="000C7F00">
      <w:pPr>
        <w:shd w:val="clear" w:color="auto" w:fill="FFFFFF"/>
        <w:ind w:firstLine="567"/>
        <w:jc w:val="both"/>
        <w:rPr>
          <w:sz w:val="22"/>
          <w:szCs w:val="22"/>
          <w:lang w:val="uk-UA" w:eastAsia="en-US"/>
        </w:rPr>
      </w:pPr>
      <w:r w:rsidRPr="00977E51">
        <w:rPr>
          <w:sz w:val="22"/>
          <w:szCs w:val="22"/>
          <w:lang w:val="uk-UA" w:eastAsia="en-US"/>
        </w:rPr>
        <w:t>Специфікація підготовлена з дотриманням принципів здійснення публічних закупівель, в тому числі недискримінації учасників.</w:t>
      </w:r>
    </w:p>
    <w:p w:rsidR="008317E8" w:rsidRPr="00A944E1" w:rsidRDefault="008317E8" w:rsidP="000C7F00">
      <w:pPr>
        <w:ind w:firstLine="567"/>
        <w:jc w:val="both"/>
        <w:rPr>
          <w:sz w:val="22"/>
          <w:szCs w:val="22"/>
          <w:lang w:val="uk-UA"/>
        </w:rPr>
      </w:pPr>
      <w:r w:rsidRPr="00A944E1">
        <w:rPr>
          <w:sz w:val="22"/>
          <w:szCs w:val="22"/>
          <w:lang w:val="uk-UA"/>
        </w:rPr>
        <w:t>З метою дотримання законодавства про захист економічної конкуренції, учасник може враховувати еквівалент за умов повної відповідності технічни</w:t>
      </w:r>
      <w:r w:rsidR="00285820">
        <w:rPr>
          <w:sz w:val="22"/>
          <w:szCs w:val="22"/>
          <w:lang w:val="uk-UA"/>
        </w:rPr>
        <w:t>м</w:t>
      </w:r>
      <w:r w:rsidRPr="00A944E1">
        <w:rPr>
          <w:sz w:val="22"/>
          <w:szCs w:val="22"/>
          <w:lang w:val="uk-UA"/>
        </w:rPr>
        <w:t xml:space="preserve">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w:t>
      </w:r>
      <w:r w:rsidR="000C7F00" w:rsidRPr="00A944E1">
        <w:rPr>
          <w:sz w:val="22"/>
          <w:szCs w:val="22"/>
          <w:lang w:val="uk-UA"/>
        </w:rPr>
        <w:t>ати з виразом «або еквівалент».</w:t>
      </w:r>
    </w:p>
    <w:p w:rsidR="000C7F00" w:rsidRPr="00A944E1" w:rsidRDefault="000C7F00" w:rsidP="000C7F00">
      <w:pPr>
        <w:ind w:firstLine="709"/>
        <w:jc w:val="both"/>
        <w:rPr>
          <w:b/>
          <w:i/>
          <w:sz w:val="22"/>
          <w:szCs w:val="22"/>
          <w:lang w:val="uk-UA" w:eastAsia="en-US"/>
        </w:rPr>
      </w:pPr>
      <w:r w:rsidRPr="00A944E1">
        <w:rPr>
          <w:sz w:val="22"/>
          <w:szCs w:val="22"/>
          <w:lang w:val="uk-UA" w:eastAsia="en-US"/>
        </w:rPr>
        <w:t xml:space="preserve">У місцях, де тендерна документація та додатки до неї містять посилання на конкретну марку чи виробника або на конкретний процес, що характеризує продукт (товар), чи послугу певного суб’єкта господарювання, чи на торгові марки, патенти, типи або конкретне місце походження чи спосіб виробництва, </w:t>
      </w:r>
      <w:r w:rsidRPr="00A944E1">
        <w:rPr>
          <w:b/>
          <w:i/>
          <w:sz w:val="22"/>
          <w:szCs w:val="22"/>
          <w:lang w:val="uk-UA" w:eastAsia="en-US"/>
        </w:rPr>
        <w:t>вважати разом із виразом «або еквівалент».</w:t>
      </w:r>
    </w:p>
    <w:p w:rsidR="002E57D5" w:rsidRPr="00A944E1" w:rsidRDefault="002E57D5" w:rsidP="000C7F00">
      <w:pPr>
        <w:ind w:firstLine="709"/>
        <w:jc w:val="both"/>
        <w:rPr>
          <w:sz w:val="22"/>
          <w:szCs w:val="22"/>
          <w:lang w:val="uk-UA" w:eastAsia="en-US"/>
        </w:rPr>
      </w:pPr>
    </w:p>
    <w:p w:rsidR="00A37F62" w:rsidRPr="00977E51" w:rsidRDefault="00A37F62" w:rsidP="0073315E">
      <w:pPr>
        <w:rPr>
          <w:b/>
          <w:sz w:val="28"/>
          <w:szCs w:val="28"/>
          <w:lang w:val="uk-UA"/>
        </w:rPr>
      </w:pPr>
    </w:p>
    <w:sectPr w:rsidR="00A37F62" w:rsidRPr="00977E51" w:rsidSect="00A944E1">
      <w:pgSz w:w="11906" w:h="16838"/>
      <w:pgMar w:top="1135"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LIGACourier"/>
    <w:panose1 w:val="05050102010706020507"/>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MT Extra"/>
    <w:panose1 w:val="05000000000000000000"/>
    <w:charset w:val="00"/>
    <w:family w:val="decorative"/>
    <w:pitch w:val="variable"/>
    <w:sig w:usb0="00000003" w:usb1="00000000" w:usb2="00000000" w:usb3="00000000" w:csb0="80000001" w:csb1="00000000"/>
  </w:font>
  <w:font w:name="Mangal">
    <w:panose1 w:val="02040503050203030202"/>
    <w:charset w:val="01"/>
    <w:family w:val="roman"/>
    <w:pitch w:val="variable"/>
    <w:sig w:usb0="0000A003" w:usb1="00000000" w:usb2="00000000" w:usb3="00000000" w:csb0="00000001" w:csb1="00000000"/>
  </w:font>
  <w:font w:name="UkrainianCourier">
    <w:altName w:val="Times New Roman"/>
    <w:panose1 w:val="020B0604020202020204"/>
    <w:charset w:val="00"/>
    <w:family w:val="roman"/>
    <w:notTrueType/>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Batang">
    <w:altName w:val="?????????ўзE?¬­cE?¬­?¬ЩEcE?¬­?¬"/>
    <w:panose1 w:val="02030600000101010101"/>
    <w:charset w:val="81"/>
    <w:family w:val="roman"/>
    <w:pitch w:val="variable"/>
    <w:sig w:usb0="B00002AF" w:usb1="69D77CFB" w:usb2="00000030" w:usb3="00000000" w:csb0="0008009F" w:csb1="00000000"/>
  </w:font>
  <w:font w:name="Antiqua">
    <w:altName w:val="Microsoft YaHei"/>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0"/>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16cid:durableId="2047607328">
    <w:abstractNumId w:val="9"/>
  </w:num>
  <w:num w:numId="2" w16cid:durableId="567424529">
    <w:abstractNumId w:val="7"/>
  </w:num>
  <w:num w:numId="3" w16cid:durableId="225803826">
    <w:abstractNumId w:val="6"/>
  </w:num>
  <w:num w:numId="4" w16cid:durableId="1451440716">
    <w:abstractNumId w:val="5"/>
  </w:num>
  <w:num w:numId="5" w16cid:durableId="788861072">
    <w:abstractNumId w:val="4"/>
  </w:num>
  <w:num w:numId="6" w16cid:durableId="1849975974">
    <w:abstractNumId w:val="8"/>
  </w:num>
  <w:num w:numId="7" w16cid:durableId="1408263130">
    <w:abstractNumId w:val="3"/>
  </w:num>
  <w:num w:numId="8" w16cid:durableId="166865693">
    <w:abstractNumId w:val="2"/>
  </w:num>
  <w:num w:numId="9" w16cid:durableId="267155718">
    <w:abstractNumId w:val="1"/>
  </w:num>
  <w:num w:numId="10" w16cid:durableId="554657602">
    <w:abstractNumId w:val="0"/>
  </w:num>
  <w:num w:numId="11" w16cid:durableId="447818627">
    <w:abstractNumId w:val="10"/>
  </w:num>
  <w:num w:numId="12" w16cid:durableId="222911364">
    <w:abstractNumId w:val="12"/>
  </w:num>
  <w:num w:numId="13" w16cid:durableId="428697546">
    <w:abstractNumId w:val="14"/>
  </w:num>
  <w:num w:numId="14" w16cid:durableId="82263024">
    <w:abstractNumId w:val="13"/>
  </w:num>
  <w:num w:numId="15" w16cid:durableId="48490478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C1"/>
    <w:rsid w:val="00003D1D"/>
    <w:rsid w:val="00005CC2"/>
    <w:rsid w:val="00007E8C"/>
    <w:rsid w:val="00016D7F"/>
    <w:rsid w:val="00021104"/>
    <w:rsid w:val="00023F4A"/>
    <w:rsid w:val="00025EA6"/>
    <w:rsid w:val="000510F7"/>
    <w:rsid w:val="0007062F"/>
    <w:rsid w:val="00081178"/>
    <w:rsid w:val="00082B05"/>
    <w:rsid w:val="00085BC5"/>
    <w:rsid w:val="00086D64"/>
    <w:rsid w:val="00096C83"/>
    <w:rsid w:val="000A3ABA"/>
    <w:rsid w:val="000C6984"/>
    <w:rsid w:val="000C7F00"/>
    <w:rsid w:val="000E16EB"/>
    <w:rsid w:val="000E4155"/>
    <w:rsid w:val="00102CC5"/>
    <w:rsid w:val="00112EBB"/>
    <w:rsid w:val="00124739"/>
    <w:rsid w:val="001321CC"/>
    <w:rsid w:val="0013498C"/>
    <w:rsid w:val="00134A4D"/>
    <w:rsid w:val="00150E1E"/>
    <w:rsid w:val="00152270"/>
    <w:rsid w:val="00184CA4"/>
    <w:rsid w:val="001A5030"/>
    <w:rsid w:val="001B422B"/>
    <w:rsid w:val="001B5471"/>
    <w:rsid w:val="001E32D5"/>
    <w:rsid w:val="001F1764"/>
    <w:rsid w:val="00203186"/>
    <w:rsid w:val="00205E33"/>
    <w:rsid w:val="002144A8"/>
    <w:rsid w:val="00220823"/>
    <w:rsid w:val="002230E8"/>
    <w:rsid w:val="00231371"/>
    <w:rsid w:val="00267A25"/>
    <w:rsid w:val="002770C3"/>
    <w:rsid w:val="00281714"/>
    <w:rsid w:val="0028539A"/>
    <w:rsid w:val="00285820"/>
    <w:rsid w:val="00295842"/>
    <w:rsid w:val="002A2929"/>
    <w:rsid w:val="002B4524"/>
    <w:rsid w:val="002B7D0C"/>
    <w:rsid w:val="002C5696"/>
    <w:rsid w:val="002C6F9E"/>
    <w:rsid w:val="002D3DD4"/>
    <w:rsid w:val="002D5831"/>
    <w:rsid w:val="002E57D5"/>
    <w:rsid w:val="002E776B"/>
    <w:rsid w:val="00305797"/>
    <w:rsid w:val="00310411"/>
    <w:rsid w:val="0031044E"/>
    <w:rsid w:val="0032256E"/>
    <w:rsid w:val="00333E38"/>
    <w:rsid w:val="00340135"/>
    <w:rsid w:val="0035707F"/>
    <w:rsid w:val="00362554"/>
    <w:rsid w:val="003638CD"/>
    <w:rsid w:val="00372398"/>
    <w:rsid w:val="0037338B"/>
    <w:rsid w:val="003757B2"/>
    <w:rsid w:val="003847AE"/>
    <w:rsid w:val="00386FEC"/>
    <w:rsid w:val="00393933"/>
    <w:rsid w:val="00395851"/>
    <w:rsid w:val="003A356E"/>
    <w:rsid w:val="003B0267"/>
    <w:rsid w:val="003D2FC9"/>
    <w:rsid w:val="003E0B9B"/>
    <w:rsid w:val="003F25FA"/>
    <w:rsid w:val="003F7114"/>
    <w:rsid w:val="004042F9"/>
    <w:rsid w:val="00410A93"/>
    <w:rsid w:val="0041166D"/>
    <w:rsid w:val="004514B6"/>
    <w:rsid w:val="00461155"/>
    <w:rsid w:val="004722FD"/>
    <w:rsid w:val="004724AD"/>
    <w:rsid w:val="004A66EE"/>
    <w:rsid w:val="004A7AEA"/>
    <w:rsid w:val="004E130B"/>
    <w:rsid w:val="004F7C46"/>
    <w:rsid w:val="00517329"/>
    <w:rsid w:val="00524445"/>
    <w:rsid w:val="00543DB7"/>
    <w:rsid w:val="00546392"/>
    <w:rsid w:val="00563A6D"/>
    <w:rsid w:val="00576B21"/>
    <w:rsid w:val="005816ED"/>
    <w:rsid w:val="0058188C"/>
    <w:rsid w:val="00594651"/>
    <w:rsid w:val="005A63BA"/>
    <w:rsid w:val="005B0913"/>
    <w:rsid w:val="005B719E"/>
    <w:rsid w:val="005E0110"/>
    <w:rsid w:val="005E5CC6"/>
    <w:rsid w:val="005F02A8"/>
    <w:rsid w:val="00601B24"/>
    <w:rsid w:val="00625DAD"/>
    <w:rsid w:val="00627D15"/>
    <w:rsid w:val="00634ECE"/>
    <w:rsid w:val="00640EA3"/>
    <w:rsid w:val="0064599B"/>
    <w:rsid w:val="00647654"/>
    <w:rsid w:val="00650421"/>
    <w:rsid w:val="00654846"/>
    <w:rsid w:val="00662833"/>
    <w:rsid w:val="00680241"/>
    <w:rsid w:val="00690974"/>
    <w:rsid w:val="006A04FF"/>
    <w:rsid w:val="006C1F27"/>
    <w:rsid w:val="006D459F"/>
    <w:rsid w:val="006E4995"/>
    <w:rsid w:val="006E66BC"/>
    <w:rsid w:val="006F501A"/>
    <w:rsid w:val="00703E9E"/>
    <w:rsid w:val="0070618C"/>
    <w:rsid w:val="00710C73"/>
    <w:rsid w:val="00715054"/>
    <w:rsid w:val="00732BBE"/>
    <w:rsid w:val="0073315E"/>
    <w:rsid w:val="00741F13"/>
    <w:rsid w:val="007451AB"/>
    <w:rsid w:val="00746D66"/>
    <w:rsid w:val="00756C44"/>
    <w:rsid w:val="0076605C"/>
    <w:rsid w:val="007732A3"/>
    <w:rsid w:val="007810AA"/>
    <w:rsid w:val="00785B71"/>
    <w:rsid w:val="00792231"/>
    <w:rsid w:val="00793FB3"/>
    <w:rsid w:val="00796153"/>
    <w:rsid w:val="007B3140"/>
    <w:rsid w:val="007E0D5A"/>
    <w:rsid w:val="007E135E"/>
    <w:rsid w:val="007F3A16"/>
    <w:rsid w:val="00822BFB"/>
    <w:rsid w:val="008317E8"/>
    <w:rsid w:val="00847116"/>
    <w:rsid w:val="00860D0F"/>
    <w:rsid w:val="00863033"/>
    <w:rsid w:val="0086303A"/>
    <w:rsid w:val="00875868"/>
    <w:rsid w:val="00882C07"/>
    <w:rsid w:val="008A46E1"/>
    <w:rsid w:val="008B5FFA"/>
    <w:rsid w:val="008C0595"/>
    <w:rsid w:val="008D6F05"/>
    <w:rsid w:val="008E08CD"/>
    <w:rsid w:val="00901B0D"/>
    <w:rsid w:val="00904743"/>
    <w:rsid w:val="00910ACC"/>
    <w:rsid w:val="009123CC"/>
    <w:rsid w:val="00921A50"/>
    <w:rsid w:val="00941231"/>
    <w:rsid w:val="00944454"/>
    <w:rsid w:val="00946AF3"/>
    <w:rsid w:val="009533D6"/>
    <w:rsid w:val="00957CA3"/>
    <w:rsid w:val="00977E51"/>
    <w:rsid w:val="009B4B9B"/>
    <w:rsid w:val="009B4FF4"/>
    <w:rsid w:val="009C42CA"/>
    <w:rsid w:val="009C6C2A"/>
    <w:rsid w:val="009D63F5"/>
    <w:rsid w:val="009F330A"/>
    <w:rsid w:val="009F3F6A"/>
    <w:rsid w:val="00A018BE"/>
    <w:rsid w:val="00A17D60"/>
    <w:rsid w:val="00A24C6B"/>
    <w:rsid w:val="00A301CD"/>
    <w:rsid w:val="00A37F62"/>
    <w:rsid w:val="00A548D0"/>
    <w:rsid w:val="00A60145"/>
    <w:rsid w:val="00A71FD8"/>
    <w:rsid w:val="00A75C73"/>
    <w:rsid w:val="00A83122"/>
    <w:rsid w:val="00A85E11"/>
    <w:rsid w:val="00A877C2"/>
    <w:rsid w:val="00A92025"/>
    <w:rsid w:val="00A93003"/>
    <w:rsid w:val="00A944E1"/>
    <w:rsid w:val="00AA3FD8"/>
    <w:rsid w:val="00AB496B"/>
    <w:rsid w:val="00AB49D8"/>
    <w:rsid w:val="00AB6986"/>
    <w:rsid w:val="00AD36C1"/>
    <w:rsid w:val="00AD6E4E"/>
    <w:rsid w:val="00AE1913"/>
    <w:rsid w:val="00AE2D67"/>
    <w:rsid w:val="00AE4E8A"/>
    <w:rsid w:val="00B02934"/>
    <w:rsid w:val="00B03044"/>
    <w:rsid w:val="00B119A7"/>
    <w:rsid w:val="00B33210"/>
    <w:rsid w:val="00B44CEA"/>
    <w:rsid w:val="00B538EC"/>
    <w:rsid w:val="00B74C8F"/>
    <w:rsid w:val="00B908E1"/>
    <w:rsid w:val="00B978AB"/>
    <w:rsid w:val="00BA71FA"/>
    <w:rsid w:val="00BD00C5"/>
    <w:rsid w:val="00BD29A8"/>
    <w:rsid w:val="00BD5A20"/>
    <w:rsid w:val="00BF163D"/>
    <w:rsid w:val="00BF526C"/>
    <w:rsid w:val="00C40B00"/>
    <w:rsid w:val="00C42017"/>
    <w:rsid w:val="00C4358D"/>
    <w:rsid w:val="00C514DB"/>
    <w:rsid w:val="00C63F96"/>
    <w:rsid w:val="00C641B0"/>
    <w:rsid w:val="00C65859"/>
    <w:rsid w:val="00C74480"/>
    <w:rsid w:val="00C80167"/>
    <w:rsid w:val="00C849CD"/>
    <w:rsid w:val="00C8570D"/>
    <w:rsid w:val="00C9683C"/>
    <w:rsid w:val="00C979AB"/>
    <w:rsid w:val="00CA6949"/>
    <w:rsid w:val="00CB0D84"/>
    <w:rsid w:val="00CC2219"/>
    <w:rsid w:val="00CD5BC9"/>
    <w:rsid w:val="00D235A5"/>
    <w:rsid w:val="00D27118"/>
    <w:rsid w:val="00D36DFA"/>
    <w:rsid w:val="00D44289"/>
    <w:rsid w:val="00D45F47"/>
    <w:rsid w:val="00D479DB"/>
    <w:rsid w:val="00D513D6"/>
    <w:rsid w:val="00D841CF"/>
    <w:rsid w:val="00DA0C1F"/>
    <w:rsid w:val="00DC0133"/>
    <w:rsid w:val="00DC6684"/>
    <w:rsid w:val="00DD208A"/>
    <w:rsid w:val="00DE1492"/>
    <w:rsid w:val="00DF11F7"/>
    <w:rsid w:val="00DF4DC2"/>
    <w:rsid w:val="00DF60DC"/>
    <w:rsid w:val="00E01DE7"/>
    <w:rsid w:val="00E01F00"/>
    <w:rsid w:val="00E13248"/>
    <w:rsid w:val="00E14EAD"/>
    <w:rsid w:val="00E32EE7"/>
    <w:rsid w:val="00E57A4E"/>
    <w:rsid w:val="00E67299"/>
    <w:rsid w:val="00E72DA2"/>
    <w:rsid w:val="00E73EF9"/>
    <w:rsid w:val="00E7571E"/>
    <w:rsid w:val="00E97AA9"/>
    <w:rsid w:val="00EA46E4"/>
    <w:rsid w:val="00EA4E1D"/>
    <w:rsid w:val="00EB6195"/>
    <w:rsid w:val="00ED288F"/>
    <w:rsid w:val="00EF3CAE"/>
    <w:rsid w:val="00EF72CE"/>
    <w:rsid w:val="00F026DE"/>
    <w:rsid w:val="00F048B9"/>
    <w:rsid w:val="00F06651"/>
    <w:rsid w:val="00F13AEF"/>
    <w:rsid w:val="00F5772C"/>
    <w:rsid w:val="00F61AD1"/>
    <w:rsid w:val="00F713B2"/>
    <w:rsid w:val="00F73CA6"/>
    <w:rsid w:val="00F7699B"/>
    <w:rsid w:val="00FA19C9"/>
    <w:rsid w:val="00FA71F2"/>
    <w:rsid w:val="00FD1CAE"/>
    <w:rsid w:val="00FD331A"/>
    <w:rsid w:val="00FF5A57"/>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6B8BEA7-AC27-824D-95EB-4E0BC5FF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D36C1"/>
    <w:rPr>
      <w:rFonts w:ascii="Times New Roman" w:hAnsi="Times New Roman" w:cs="Times New Roman"/>
      <w:sz w:val="24"/>
      <w:szCs w:val="24"/>
      <w:lang w:val="ru-RU" w:eastAsia="ru-RU"/>
    </w:rPr>
  </w:style>
  <w:style w:type="paragraph" w:styleId="11">
    <w:name w:val="heading 1"/>
    <w:basedOn w:val="a1"/>
    <w:next w:val="a1"/>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
    <w:name w:val="heading 2"/>
    <w:basedOn w:val="a1"/>
    <w:next w:val="a1"/>
    <w:link w:val="20"/>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
    <w:name w:val="heading 3"/>
    <w:basedOn w:val="a1"/>
    <w:next w:val="a1"/>
    <w:link w:val="30"/>
    <w:uiPriority w:val="9"/>
    <w:semiHidden/>
    <w:unhideWhenUsed/>
    <w:qFormat/>
    <w:rsid w:val="008317E8"/>
    <w:pPr>
      <w:keepNext/>
      <w:keepLines/>
      <w:spacing w:before="40"/>
      <w:outlineLvl w:val="2"/>
    </w:pPr>
    <w:rPr>
      <w:rFonts w:ascii="Calibri Light" w:hAnsi="Calibri Light"/>
      <w:color w:val="1F4D78"/>
      <w:lang w:val="uk-UA"/>
    </w:rPr>
  </w:style>
  <w:style w:type="paragraph" w:styleId="4">
    <w:name w:val="heading 4"/>
    <w:basedOn w:val="a1"/>
    <w:next w:val="a1"/>
    <w:link w:val="40"/>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
    <w:name w:val="heading 5"/>
    <w:basedOn w:val="a1"/>
    <w:next w:val="a1"/>
    <w:link w:val="50"/>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1"/>
    <w:next w:val="a1"/>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1"/>
    <w:next w:val="a1"/>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1"/>
    <w:next w:val="a1"/>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1"/>
    <w:next w:val="a1"/>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1"/>
    <w:uiPriority w:val="9"/>
    <w:locked/>
    <w:rsid w:val="008317E8"/>
    <w:rPr>
      <w:rFonts w:ascii="Calibri Light" w:hAnsi="Calibri Light" w:cs="Times New Roman"/>
      <w:color w:val="2E74B5"/>
      <w:sz w:val="32"/>
      <w:szCs w:val="32"/>
      <w:lang w:val="uk-UA" w:eastAsia="ru-RU"/>
    </w:rPr>
  </w:style>
  <w:style w:type="character" w:customStyle="1" w:styleId="20">
    <w:name w:val="Заголовок 2 Знак"/>
    <w:basedOn w:val="a2"/>
    <w:link w:val="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0">
    <w:name w:val="Заголовок 3 Знак"/>
    <w:basedOn w:val="a2"/>
    <w:link w:val="3"/>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0">
    <w:name w:val="Заголовок 4 Знак"/>
    <w:basedOn w:val="a2"/>
    <w:link w:val="4"/>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0">
    <w:name w:val="Заголовок 5 Знак"/>
    <w:basedOn w:val="a2"/>
    <w:link w:val="5"/>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2"/>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2"/>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2"/>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2"/>
    <w:link w:val="9"/>
    <w:uiPriority w:val="9"/>
    <w:semiHidden/>
    <w:locked/>
    <w:rPr>
      <w:rFonts w:asciiTheme="majorHAnsi" w:eastAsiaTheme="majorEastAsia" w:hAnsiTheme="majorHAnsi" w:cs="Times New Roman"/>
      <w:sz w:val="22"/>
      <w:szCs w:val="22"/>
      <w:lang w:val="ru-RU" w:eastAsia="ru-RU"/>
    </w:rPr>
  </w:style>
  <w:style w:type="paragraph" w:styleId="a5">
    <w:name w:val="envelope address"/>
    <w:basedOn w:val="a1"/>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6">
    <w:name w:val="Hyperlink"/>
    <w:basedOn w:val="a2"/>
    <w:uiPriority w:val="99"/>
    <w:rsid w:val="00AD36C1"/>
    <w:rPr>
      <w:rFonts w:cs="Times New Roman"/>
      <w:color w:val="0000FF"/>
      <w:u w:val="single"/>
    </w:rPr>
  </w:style>
  <w:style w:type="paragraph" w:styleId="a7">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1"/>
    <w:link w:val="a8"/>
    <w:uiPriority w:val="34"/>
    <w:qFormat/>
    <w:rsid w:val="00150E1E"/>
    <w:pPr>
      <w:ind w:left="720"/>
      <w:contextualSpacing/>
    </w:pPr>
  </w:style>
  <w:style w:type="paragraph" w:styleId="a9">
    <w:name w:val="Balloon Text"/>
    <w:basedOn w:val="a1"/>
    <w:link w:val="aa"/>
    <w:uiPriority w:val="99"/>
    <w:unhideWhenUsed/>
    <w:rsid w:val="003F25FA"/>
    <w:rPr>
      <w:rFonts w:ascii="Segoe UI Symbol" w:hAnsi="Segoe UI Symbol" w:cs="Segoe UI Symbol"/>
      <w:sz w:val="18"/>
      <w:szCs w:val="18"/>
    </w:rPr>
  </w:style>
  <w:style w:type="character" w:customStyle="1" w:styleId="aa">
    <w:name w:val="Текст выноски Знак"/>
    <w:basedOn w:val="a2"/>
    <w:link w:val="a9"/>
    <w:uiPriority w:val="99"/>
    <w:locked/>
    <w:rsid w:val="003F25FA"/>
    <w:rPr>
      <w:rFonts w:ascii="Segoe UI Symbol" w:hAnsi="Segoe UI Symbol" w:cs="Segoe UI Symbol"/>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b">
    <w:name w:val="Table Grid"/>
    <w:basedOn w:val="a3"/>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next w:val="ab"/>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1"/>
    <w:next w:val="a1"/>
    <w:uiPriority w:val="9"/>
    <w:qFormat/>
    <w:rsid w:val="008317E8"/>
    <w:pPr>
      <w:keepNext/>
      <w:keepLines/>
      <w:numPr>
        <w:numId w:val="14"/>
      </w:numPr>
      <w:spacing w:before="40"/>
      <w:ind w:left="1287"/>
      <w:outlineLvl w:val="1"/>
    </w:pPr>
    <w:rPr>
      <w:rFonts w:ascii="Calibri Light" w:hAnsi="Calibri Light"/>
      <w:color w:val="2E74B5"/>
      <w:sz w:val="26"/>
      <w:szCs w:val="26"/>
      <w:lang w:val="uk-UA"/>
    </w:rPr>
  </w:style>
  <w:style w:type="paragraph" w:customStyle="1" w:styleId="31">
    <w:name w:val="Заголовок 31"/>
    <w:basedOn w:val="a1"/>
    <w:next w:val="a1"/>
    <w:qFormat/>
    <w:rsid w:val="008317E8"/>
    <w:pPr>
      <w:keepNext/>
      <w:keepLines/>
      <w:spacing w:before="40"/>
      <w:outlineLvl w:val="2"/>
    </w:pPr>
    <w:rPr>
      <w:rFonts w:ascii="Calibri Light" w:hAnsi="Calibri Light"/>
      <w:color w:val="1F4D78"/>
      <w:lang w:val="uk-UA"/>
    </w:rPr>
  </w:style>
  <w:style w:type="paragraph" w:customStyle="1" w:styleId="41">
    <w:name w:val="Заголовок 41"/>
    <w:basedOn w:val="a1"/>
    <w:next w:val="a1"/>
    <w:unhideWhenUsed/>
    <w:qFormat/>
    <w:rsid w:val="008317E8"/>
    <w:pPr>
      <w:keepNext/>
      <w:keepLines/>
      <w:spacing w:before="40"/>
      <w:outlineLvl w:val="3"/>
    </w:pPr>
    <w:rPr>
      <w:rFonts w:ascii="Calibri Light" w:hAnsi="Calibri Light"/>
      <w:i/>
      <w:iCs/>
      <w:color w:val="2E74B5"/>
      <w:lang w:val="uk-UA"/>
    </w:rPr>
  </w:style>
  <w:style w:type="paragraph" w:customStyle="1" w:styleId="51">
    <w:name w:val="Заголовок 51"/>
    <w:basedOn w:val="a1"/>
    <w:next w:val="a1"/>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1"/>
    <w:next w:val="a1"/>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1"/>
    <w:next w:val="a1"/>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1"/>
    <w:next w:val="a1"/>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c">
    <w:name w:val="Тире"/>
    <w:basedOn w:val="a1"/>
    <w:qFormat/>
    <w:rsid w:val="008317E8"/>
    <w:pPr>
      <w:spacing w:after="120"/>
      <w:jc w:val="both"/>
    </w:pPr>
    <w:rPr>
      <w:lang w:val="uk-UA"/>
    </w:rPr>
  </w:style>
  <w:style w:type="paragraph" w:customStyle="1" w:styleId="a">
    <w:name w:val="Номер)"/>
    <w:basedOn w:val="a1"/>
    <w:qFormat/>
    <w:rsid w:val="008317E8"/>
    <w:pPr>
      <w:numPr>
        <w:numId w:val="11"/>
      </w:numPr>
      <w:spacing w:after="120"/>
      <w:jc w:val="both"/>
    </w:pPr>
    <w:rPr>
      <w:lang w:val="uk-UA"/>
    </w:rPr>
  </w:style>
  <w:style w:type="paragraph" w:customStyle="1" w:styleId="a0">
    <w:name w:val="Номер"/>
    <w:basedOn w:val="a1"/>
    <w:uiPriority w:val="99"/>
    <w:qFormat/>
    <w:rsid w:val="008317E8"/>
    <w:pPr>
      <w:numPr>
        <w:numId w:val="12"/>
      </w:numPr>
      <w:spacing w:before="120" w:after="120"/>
      <w:jc w:val="both"/>
    </w:pPr>
    <w:rPr>
      <w:lang w:val="uk-UA"/>
    </w:rPr>
  </w:style>
  <w:style w:type="paragraph" w:styleId="ad">
    <w:name w:val="Revision"/>
    <w:hidden/>
    <w:uiPriority w:val="99"/>
    <w:semiHidden/>
    <w:rsid w:val="008317E8"/>
    <w:rPr>
      <w:rFonts w:ascii="Times New Roman" w:hAnsi="Times New Roman" w:cs="Times New Roman"/>
      <w:sz w:val="24"/>
      <w:szCs w:val="24"/>
      <w:lang w:eastAsia="ru-RU"/>
    </w:rPr>
  </w:style>
  <w:style w:type="paragraph" w:styleId="ae">
    <w:name w:val="footer"/>
    <w:basedOn w:val="a1"/>
    <w:link w:val="af"/>
    <w:uiPriority w:val="99"/>
    <w:rsid w:val="008317E8"/>
    <w:pPr>
      <w:tabs>
        <w:tab w:val="center" w:pos="4819"/>
        <w:tab w:val="right" w:pos="9639"/>
      </w:tabs>
    </w:pPr>
    <w:rPr>
      <w:lang w:val="uk-UA"/>
    </w:rPr>
  </w:style>
  <w:style w:type="character" w:customStyle="1" w:styleId="af">
    <w:name w:val="Нижний колонтитул Знак"/>
    <w:basedOn w:val="a2"/>
    <w:link w:val="ae"/>
    <w:uiPriority w:val="99"/>
    <w:locked/>
    <w:rsid w:val="008317E8"/>
    <w:rPr>
      <w:rFonts w:ascii="Times New Roman" w:hAnsi="Times New Roman" w:cs="Times New Roman"/>
      <w:sz w:val="24"/>
      <w:szCs w:val="24"/>
      <w:lang w:val="x-none" w:eastAsia="ru-RU"/>
    </w:rPr>
  </w:style>
  <w:style w:type="paragraph" w:styleId="af0">
    <w:name w:val="header"/>
    <w:basedOn w:val="a1"/>
    <w:link w:val="af1"/>
    <w:uiPriority w:val="99"/>
    <w:rsid w:val="008317E8"/>
    <w:pPr>
      <w:tabs>
        <w:tab w:val="center" w:pos="4819"/>
        <w:tab w:val="right" w:pos="9639"/>
      </w:tabs>
    </w:pPr>
    <w:rPr>
      <w:lang w:val="uk-UA"/>
    </w:rPr>
  </w:style>
  <w:style w:type="character" w:customStyle="1" w:styleId="af1">
    <w:name w:val="Верхний колонтитул Знак"/>
    <w:basedOn w:val="a2"/>
    <w:link w:val="af0"/>
    <w:uiPriority w:val="99"/>
    <w:locked/>
    <w:rsid w:val="008317E8"/>
    <w:rPr>
      <w:rFonts w:ascii="Times New Roman" w:hAnsi="Times New Roman" w:cs="Times New Roman"/>
      <w:sz w:val="24"/>
      <w:szCs w:val="24"/>
      <w:lang w:val="x-none" w:eastAsia="ru-RU"/>
    </w:rPr>
  </w:style>
  <w:style w:type="character" w:customStyle="1" w:styleId="rvts0">
    <w:name w:val="rvts0"/>
    <w:rsid w:val="008317E8"/>
  </w:style>
  <w:style w:type="paragraph" w:styleId="af2">
    <w:name w:val="Plain Text"/>
    <w:aliases w:val="Plain Text Char2"/>
    <w:basedOn w:val="a1"/>
    <w:link w:val="af3"/>
    <w:uiPriority w:val="99"/>
    <w:rsid w:val="008317E8"/>
    <w:rPr>
      <w:rFonts w:ascii="Calibri" w:hAnsi="Calibri"/>
      <w:sz w:val="22"/>
      <w:szCs w:val="21"/>
      <w:lang w:eastAsia="en-US"/>
    </w:rPr>
  </w:style>
  <w:style w:type="character" w:customStyle="1" w:styleId="af3">
    <w:name w:val="Текст Знак"/>
    <w:aliases w:val="Plain Text Char2 Знак"/>
    <w:basedOn w:val="a2"/>
    <w:link w:val="af2"/>
    <w:uiPriority w:val="99"/>
    <w:locked/>
    <w:rsid w:val="008317E8"/>
    <w:rPr>
      <w:rFonts w:ascii="Calibri" w:hAnsi="Calibri" w:cs="Times New Roman"/>
      <w:sz w:val="21"/>
      <w:szCs w:val="21"/>
      <w:lang w:val="ru-RU" w:eastAsia="x-none"/>
    </w:rPr>
  </w:style>
  <w:style w:type="table" w:customStyle="1" w:styleId="22">
    <w:name w:val="Сетка таблицы2"/>
    <w:basedOn w:val="a3"/>
    <w:next w:val="ab"/>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Номер2"/>
    <w:basedOn w:val="a1"/>
    <w:qFormat/>
    <w:rsid w:val="008317E8"/>
    <w:pPr>
      <w:spacing w:before="120" w:after="120"/>
      <w:ind w:firstLine="567"/>
      <w:jc w:val="both"/>
    </w:pPr>
    <w:rPr>
      <w:lang w:val="uk-UA" w:eastAsia="en-US"/>
    </w:rPr>
  </w:style>
  <w:style w:type="paragraph" w:customStyle="1" w:styleId="32">
    <w:name w:val="Номер3"/>
    <w:basedOn w:val="a1"/>
    <w:uiPriority w:val="2"/>
    <w:qFormat/>
    <w:rsid w:val="008317E8"/>
    <w:pPr>
      <w:spacing w:before="120" w:after="120"/>
      <w:ind w:firstLine="567"/>
      <w:jc w:val="both"/>
    </w:pPr>
    <w:rPr>
      <w:lang w:val="uk-UA" w:eastAsia="en-US"/>
    </w:rPr>
  </w:style>
  <w:style w:type="paragraph" w:customStyle="1" w:styleId="af4">
    <w:name w:val="_тире"/>
    <w:basedOn w:val="a1"/>
    <w:qFormat/>
    <w:rsid w:val="008317E8"/>
    <w:pPr>
      <w:spacing w:after="120"/>
      <w:ind w:left="284" w:hanging="284"/>
      <w:jc w:val="both"/>
    </w:pPr>
    <w:rPr>
      <w:lang w:val="uk-UA"/>
    </w:rPr>
  </w:style>
  <w:style w:type="character" w:customStyle="1" w:styleId="Bodytext2">
    <w:name w:val="Body text (2)_"/>
    <w:basedOn w:val="a2"/>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2"/>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2"/>
    <w:link w:val="Bodytext70"/>
    <w:locked/>
    <w:rsid w:val="008317E8"/>
    <w:rPr>
      <w:rFonts w:ascii="Times New Roman" w:hAnsi="Times New Roman" w:cs="Times New Roman"/>
      <w:b/>
      <w:bCs/>
      <w:shd w:val="clear" w:color="auto" w:fill="FFFFFF"/>
    </w:rPr>
  </w:style>
  <w:style w:type="paragraph" w:customStyle="1" w:styleId="Bodytext70">
    <w:name w:val="Body text (7)"/>
    <w:basedOn w:val="a1"/>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2"/>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1"/>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1"/>
    <w:link w:val="HTML0"/>
    <w:uiPriority w:val="99"/>
    <w:semiHidden/>
    <w:unhideWhenUsed/>
    <w:rsid w:val="008317E8"/>
    <w:rPr>
      <w:i/>
      <w:iCs/>
      <w:lang w:val="uk-UA"/>
    </w:rPr>
  </w:style>
  <w:style w:type="character" w:customStyle="1" w:styleId="HTML0">
    <w:name w:val="Адрес HTML Знак"/>
    <w:basedOn w:val="a2"/>
    <w:link w:val="HTML"/>
    <w:uiPriority w:val="99"/>
    <w:semiHidden/>
    <w:locked/>
    <w:rsid w:val="008317E8"/>
    <w:rPr>
      <w:rFonts w:ascii="Times New Roman" w:hAnsi="Times New Roman" w:cs="Times New Roman"/>
      <w:i/>
      <w:iCs/>
      <w:sz w:val="24"/>
      <w:szCs w:val="24"/>
      <w:lang w:val="x-none" w:eastAsia="ru-RU"/>
    </w:rPr>
  </w:style>
  <w:style w:type="paragraph" w:customStyle="1" w:styleId="14">
    <w:name w:val="Адрес на конверте1"/>
    <w:basedOn w:val="a1"/>
    <w:next w:val="a5"/>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5">
    <w:name w:val="No Spacing"/>
    <w:aliases w:val="ТNR AMPU"/>
    <w:link w:val="af6"/>
    <w:uiPriority w:val="99"/>
    <w:qFormat/>
    <w:rsid w:val="008317E8"/>
    <w:rPr>
      <w:rFonts w:ascii="Times New Roman" w:hAnsi="Times New Roman" w:cs="Times New Roman"/>
      <w:sz w:val="24"/>
      <w:szCs w:val="24"/>
      <w:lang w:eastAsia="ru-RU"/>
    </w:rPr>
  </w:style>
  <w:style w:type="paragraph" w:customStyle="1" w:styleId="15">
    <w:name w:val="Выделенная цитата1"/>
    <w:basedOn w:val="a1"/>
    <w:next w:val="a1"/>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7">
    <w:name w:val="Title"/>
    <w:basedOn w:val="a1"/>
    <w:next w:val="a1"/>
    <w:link w:val="af8"/>
    <w:uiPriority w:val="10"/>
    <w:qFormat/>
    <w:rsid w:val="008317E8"/>
    <w:pPr>
      <w:contextualSpacing/>
    </w:pPr>
    <w:rPr>
      <w:rFonts w:ascii="Calibri Light" w:hAnsi="Calibri Light"/>
      <w:spacing w:val="-10"/>
      <w:kern w:val="28"/>
      <w:sz w:val="56"/>
      <w:szCs w:val="56"/>
      <w:lang w:val="uk-UA"/>
    </w:rPr>
  </w:style>
  <w:style w:type="character" w:customStyle="1" w:styleId="af8">
    <w:name w:val="Заголовок Знак"/>
    <w:basedOn w:val="a2"/>
    <w:link w:val="af7"/>
    <w:uiPriority w:val="10"/>
    <w:locked/>
    <w:rsid w:val="008317E8"/>
    <w:rPr>
      <w:rFonts w:asciiTheme="majorHAnsi" w:eastAsiaTheme="majorEastAsia" w:hAnsiTheme="majorHAnsi" w:cs="Times New Roman"/>
      <w:spacing w:val="-10"/>
      <w:kern w:val="28"/>
      <w:sz w:val="56"/>
      <w:szCs w:val="56"/>
      <w:lang w:val="ru-RU" w:eastAsia="ru-RU"/>
    </w:rPr>
  </w:style>
  <w:style w:type="paragraph" w:styleId="af9">
    <w:name w:val="Date"/>
    <w:basedOn w:val="a1"/>
    <w:next w:val="a1"/>
    <w:link w:val="afa"/>
    <w:uiPriority w:val="99"/>
    <w:semiHidden/>
    <w:unhideWhenUsed/>
    <w:rsid w:val="008317E8"/>
    <w:rPr>
      <w:lang w:val="uk-UA"/>
    </w:rPr>
  </w:style>
  <w:style w:type="character" w:customStyle="1" w:styleId="afa">
    <w:name w:val="Дата Знак"/>
    <w:basedOn w:val="a2"/>
    <w:link w:val="af9"/>
    <w:uiPriority w:val="99"/>
    <w:semiHidden/>
    <w:locked/>
    <w:rsid w:val="008317E8"/>
    <w:rPr>
      <w:rFonts w:ascii="Times New Roman" w:hAnsi="Times New Roman" w:cs="Times New Roman"/>
      <w:sz w:val="24"/>
      <w:szCs w:val="24"/>
      <w:lang w:val="x-none" w:eastAsia="ru-RU"/>
    </w:rPr>
  </w:style>
  <w:style w:type="paragraph" w:customStyle="1" w:styleId="16">
    <w:name w:val="Заголовок1"/>
    <w:basedOn w:val="a1"/>
    <w:next w:val="a1"/>
    <w:qFormat/>
    <w:rsid w:val="008317E8"/>
    <w:pPr>
      <w:contextualSpacing/>
    </w:pPr>
    <w:rPr>
      <w:rFonts w:ascii="Calibri Light" w:hAnsi="Calibri Light"/>
      <w:spacing w:val="-10"/>
      <w:kern w:val="28"/>
      <w:sz w:val="56"/>
      <w:szCs w:val="56"/>
      <w:lang w:val="uk-UA"/>
    </w:rPr>
  </w:style>
  <w:style w:type="paragraph" w:styleId="24">
    <w:name w:val="envelope return"/>
    <w:basedOn w:val="a1"/>
    <w:uiPriority w:val="99"/>
    <w:semiHidden/>
    <w:unhideWhenUsed/>
    <w:rsid w:val="008317E8"/>
    <w:rPr>
      <w:rFonts w:asciiTheme="majorHAnsi" w:eastAsiaTheme="majorEastAsia" w:hAnsiTheme="majorHAnsi"/>
      <w:sz w:val="20"/>
      <w:szCs w:val="20"/>
    </w:rPr>
  </w:style>
  <w:style w:type="paragraph" w:styleId="afb">
    <w:name w:val="Note Heading"/>
    <w:basedOn w:val="a1"/>
    <w:next w:val="a1"/>
    <w:link w:val="afc"/>
    <w:uiPriority w:val="99"/>
    <w:semiHidden/>
    <w:unhideWhenUsed/>
    <w:rsid w:val="008317E8"/>
    <w:rPr>
      <w:lang w:val="uk-UA"/>
    </w:rPr>
  </w:style>
  <w:style w:type="character" w:customStyle="1" w:styleId="afc">
    <w:name w:val="Заголовок записки Знак"/>
    <w:basedOn w:val="a2"/>
    <w:link w:val="afb"/>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2"/>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d">
    <w:name w:val="TOC Heading"/>
    <w:basedOn w:val="11"/>
    <w:next w:val="a1"/>
    <w:uiPriority w:val="39"/>
    <w:semiHidden/>
    <w:qFormat/>
    <w:rsid w:val="008317E8"/>
    <w:pPr>
      <w:outlineLvl w:val="9"/>
    </w:pPr>
    <w:rPr>
      <w:lang w:val="uk-UA"/>
    </w:rPr>
  </w:style>
  <w:style w:type="paragraph" w:customStyle="1" w:styleId="17">
    <w:name w:val="Заголовок таблицы ссылок1"/>
    <w:basedOn w:val="a1"/>
    <w:next w:val="a1"/>
    <w:uiPriority w:val="99"/>
    <w:semiHidden/>
    <w:rsid w:val="008317E8"/>
    <w:pPr>
      <w:spacing w:before="120"/>
    </w:pPr>
    <w:rPr>
      <w:rFonts w:ascii="Calibri Light" w:hAnsi="Calibri Light"/>
      <w:b/>
      <w:bCs/>
      <w:lang w:val="uk-UA"/>
    </w:rPr>
  </w:style>
  <w:style w:type="paragraph" w:styleId="afe">
    <w:name w:val="Body Text"/>
    <w:basedOn w:val="a1"/>
    <w:link w:val="aff"/>
    <w:uiPriority w:val="99"/>
    <w:unhideWhenUsed/>
    <w:rsid w:val="008317E8"/>
    <w:pPr>
      <w:spacing w:after="120"/>
    </w:pPr>
    <w:rPr>
      <w:lang w:val="uk-UA"/>
    </w:rPr>
  </w:style>
  <w:style w:type="character" w:customStyle="1" w:styleId="aff">
    <w:name w:val="Основной текст Знак"/>
    <w:basedOn w:val="a2"/>
    <w:link w:val="afe"/>
    <w:uiPriority w:val="99"/>
    <w:locked/>
    <w:rsid w:val="008317E8"/>
    <w:rPr>
      <w:rFonts w:ascii="Times New Roman" w:hAnsi="Times New Roman" w:cs="Times New Roman"/>
      <w:sz w:val="24"/>
      <w:szCs w:val="24"/>
      <w:lang w:val="x-none" w:eastAsia="ru-RU"/>
    </w:rPr>
  </w:style>
  <w:style w:type="paragraph" w:styleId="aff0">
    <w:name w:val="Body Text First Indent"/>
    <w:basedOn w:val="afe"/>
    <w:link w:val="aff1"/>
    <w:uiPriority w:val="99"/>
    <w:semiHidden/>
    <w:unhideWhenUsed/>
    <w:rsid w:val="008317E8"/>
    <w:pPr>
      <w:spacing w:after="0"/>
      <w:ind w:firstLine="360"/>
    </w:pPr>
  </w:style>
  <w:style w:type="character" w:customStyle="1" w:styleId="aff1">
    <w:name w:val="Красная строка Знак"/>
    <w:basedOn w:val="aff"/>
    <w:link w:val="aff0"/>
    <w:uiPriority w:val="99"/>
    <w:semiHidden/>
    <w:locked/>
    <w:rsid w:val="008317E8"/>
    <w:rPr>
      <w:rFonts w:ascii="Times New Roman" w:hAnsi="Times New Roman" w:cs="Times New Roman"/>
      <w:sz w:val="24"/>
      <w:szCs w:val="24"/>
      <w:lang w:val="x-none" w:eastAsia="ru-RU"/>
    </w:rPr>
  </w:style>
  <w:style w:type="paragraph" w:styleId="aff2">
    <w:name w:val="Body Text Indent"/>
    <w:basedOn w:val="a1"/>
    <w:link w:val="aff3"/>
    <w:uiPriority w:val="99"/>
    <w:unhideWhenUsed/>
    <w:rsid w:val="008317E8"/>
    <w:pPr>
      <w:spacing w:after="120"/>
      <w:ind w:left="283"/>
    </w:pPr>
    <w:rPr>
      <w:lang w:val="uk-UA"/>
    </w:rPr>
  </w:style>
  <w:style w:type="character" w:customStyle="1" w:styleId="aff3">
    <w:name w:val="Основной текст с отступом Знак"/>
    <w:basedOn w:val="a2"/>
    <w:link w:val="aff2"/>
    <w:uiPriority w:val="99"/>
    <w:locked/>
    <w:rsid w:val="008317E8"/>
    <w:rPr>
      <w:rFonts w:ascii="Times New Roman" w:hAnsi="Times New Roman" w:cs="Times New Roman"/>
      <w:sz w:val="24"/>
      <w:szCs w:val="24"/>
      <w:lang w:val="x-none" w:eastAsia="ru-RU"/>
    </w:rPr>
  </w:style>
  <w:style w:type="paragraph" w:styleId="25">
    <w:name w:val="Body Text First Indent 2"/>
    <w:basedOn w:val="aff2"/>
    <w:link w:val="26"/>
    <w:uiPriority w:val="99"/>
    <w:semiHidden/>
    <w:unhideWhenUsed/>
    <w:rsid w:val="008317E8"/>
    <w:pPr>
      <w:spacing w:after="0"/>
      <w:ind w:left="360" w:firstLine="360"/>
    </w:pPr>
  </w:style>
  <w:style w:type="character" w:customStyle="1" w:styleId="26">
    <w:name w:val="Красная строка 2 Знак"/>
    <w:basedOn w:val="aff3"/>
    <w:link w:val="25"/>
    <w:uiPriority w:val="99"/>
    <w:semiHidden/>
    <w:locked/>
    <w:rsid w:val="008317E8"/>
    <w:rPr>
      <w:rFonts w:ascii="Times New Roman" w:hAnsi="Times New Roman" w:cs="Times New Roman"/>
      <w:sz w:val="24"/>
      <w:szCs w:val="24"/>
      <w:lang w:val="x-none" w:eastAsia="ru-RU"/>
    </w:rPr>
  </w:style>
  <w:style w:type="paragraph" w:styleId="aff4">
    <w:name w:val="List Bullet"/>
    <w:basedOn w:val="a1"/>
    <w:uiPriority w:val="99"/>
    <w:semiHidden/>
    <w:unhideWhenUsed/>
    <w:rsid w:val="008317E8"/>
    <w:pPr>
      <w:numPr>
        <w:numId w:val="8"/>
      </w:numPr>
      <w:tabs>
        <w:tab w:val="num" w:pos="1209"/>
      </w:tabs>
      <w:ind w:left="360"/>
      <w:contextualSpacing/>
    </w:pPr>
    <w:rPr>
      <w:lang w:val="uk-UA"/>
    </w:rPr>
  </w:style>
  <w:style w:type="paragraph" w:styleId="27">
    <w:name w:val="List Bullet 2"/>
    <w:basedOn w:val="a1"/>
    <w:uiPriority w:val="99"/>
    <w:semiHidden/>
    <w:unhideWhenUsed/>
    <w:rsid w:val="008317E8"/>
    <w:pPr>
      <w:numPr>
        <w:numId w:val="9"/>
      </w:numPr>
      <w:tabs>
        <w:tab w:val="num" w:pos="643"/>
        <w:tab w:val="num" w:pos="1492"/>
      </w:tabs>
      <w:ind w:left="643"/>
      <w:contextualSpacing/>
    </w:pPr>
    <w:rPr>
      <w:lang w:val="uk-UA"/>
    </w:rPr>
  </w:style>
  <w:style w:type="paragraph" w:styleId="33">
    <w:name w:val="List Bullet 3"/>
    <w:basedOn w:val="a1"/>
    <w:uiPriority w:val="99"/>
    <w:semiHidden/>
    <w:unhideWhenUsed/>
    <w:rsid w:val="008317E8"/>
    <w:pPr>
      <w:numPr>
        <w:numId w:val="10"/>
      </w:numPr>
      <w:tabs>
        <w:tab w:val="num" w:pos="926"/>
      </w:tabs>
      <w:ind w:left="926"/>
      <w:contextualSpacing/>
    </w:pPr>
    <w:rPr>
      <w:lang w:val="uk-UA"/>
    </w:rPr>
  </w:style>
  <w:style w:type="paragraph" w:styleId="42">
    <w:name w:val="List Bullet 4"/>
    <w:basedOn w:val="a1"/>
    <w:uiPriority w:val="99"/>
    <w:semiHidden/>
    <w:unhideWhenUsed/>
    <w:rsid w:val="008317E8"/>
    <w:pPr>
      <w:numPr>
        <w:numId w:val="1"/>
      </w:numPr>
      <w:tabs>
        <w:tab w:val="clear" w:pos="360"/>
        <w:tab w:val="num" w:pos="643"/>
        <w:tab w:val="num" w:pos="1209"/>
      </w:tabs>
      <w:ind w:left="1209"/>
      <w:contextualSpacing/>
    </w:pPr>
    <w:rPr>
      <w:lang w:val="uk-UA"/>
    </w:rPr>
  </w:style>
  <w:style w:type="paragraph" w:styleId="52">
    <w:name w:val="List Bullet 5"/>
    <w:basedOn w:val="a1"/>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1"/>
    <w:next w:val="a1"/>
    <w:uiPriority w:val="35"/>
    <w:unhideWhenUsed/>
    <w:qFormat/>
    <w:rsid w:val="008317E8"/>
    <w:pPr>
      <w:spacing w:after="200"/>
    </w:pPr>
    <w:rPr>
      <w:i/>
      <w:iCs/>
      <w:color w:val="44546A"/>
      <w:sz w:val="18"/>
      <w:szCs w:val="18"/>
      <w:lang w:val="uk-UA"/>
    </w:rPr>
  </w:style>
  <w:style w:type="paragraph" w:styleId="aff5">
    <w:name w:val="List Number"/>
    <w:basedOn w:val="a1"/>
    <w:uiPriority w:val="99"/>
    <w:semiHidden/>
    <w:rsid w:val="008317E8"/>
    <w:pPr>
      <w:numPr>
        <w:numId w:val="3"/>
      </w:numPr>
      <w:tabs>
        <w:tab w:val="num" w:pos="1209"/>
      </w:tabs>
      <w:ind w:left="360"/>
      <w:contextualSpacing/>
    </w:pPr>
    <w:rPr>
      <w:lang w:val="uk-UA"/>
    </w:rPr>
  </w:style>
  <w:style w:type="paragraph" w:styleId="28">
    <w:name w:val="List Number 2"/>
    <w:basedOn w:val="a1"/>
    <w:uiPriority w:val="99"/>
    <w:semiHidden/>
    <w:unhideWhenUsed/>
    <w:rsid w:val="008317E8"/>
    <w:pPr>
      <w:numPr>
        <w:numId w:val="4"/>
      </w:numPr>
      <w:tabs>
        <w:tab w:val="num" w:pos="1492"/>
      </w:tabs>
      <w:ind w:left="720"/>
      <w:contextualSpacing/>
    </w:pPr>
    <w:rPr>
      <w:lang w:val="uk-UA"/>
    </w:rPr>
  </w:style>
  <w:style w:type="paragraph" w:styleId="34">
    <w:name w:val="List Number 3"/>
    <w:basedOn w:val="a1"/>
    <w:uiPriority w:val="99"/>
    <w:semiHidden/>
    <w:unhideWhenUsed/>
    <w:rsid w:val="008317E8"/>
    <w:pPr>
      <w:numPr>
        <w:numId w:val="5"/>
      </w:numPr>
      <w:tabs>
        <w:tab w:val="num" w:pos="926"/>
      </w:tabs>
      <w:ind w:left="926"/>
      <w:contextualSpacing/>
    </w:pPr>
    <w:rPr>
      <w:lang w:val="uk-UA"/>
    </w:rPr>
  </w:style>
  <w:style w:type="paragraph" w:styleId="43">
    <w:name w:val="List Number 4"/>
    <w:basedOn w:val="a1"/>
    <w:uiPriority w:val="99"/>
    <w:semiHidden/>
    <w:unhideWhenUsed/>
    <w:rsid w:val="008317E8"/>
    <w:pPr>
      <w:numPr>
        <w:numId w:val="6"/>
      </w:numPr>
      <w:tabs>
        <w:tab w:val="clear" w:pos="360"/>
        <w:tab w:val="num" w:pos="1209"/>
      </w:tabs>
      <w:ind w:left="1209"/>
      <w:contextualSpacing/>
    </w:pPr>
    <w:rPr>
      <w:lang w:val="uk-UA"/>
    </w:rPr>
  </w:style>
  <w:style w:type="paragraph" w:styleId="53">
    <w:name w:val="List Number 5"/>
    <w:basedOn w:val="a1"/>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1"/>
    <w:next w:val="24"/>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1"/>
    <w:link w:val="aff7"/>
    <w:uiPriority w:val="99"/>
    <w:unhideWhenUsed/>
    <w:qFormat/>
    <w:rsid w:val="008317E8"/>
    <w:rPr>
      <w:lang w:val="uk-UA"/>
    </w:rPr>
  </w:style>
  <w:style w:type="paragraph" w:styleId="aff8">
    <w:name w:val="Normal Indent"/>
    <w:basedOn w:val="a1"/>
    <w:uiPriority w:val="99"/>
    <w:semiHidden/>
    <w:unhideWhenUsed/>
    <w:rsid w:val="008317E8"/>
    <w:pPr>
      <w:ind w:left="720"/>
    </w:pPr>
    <w:rPr>
      <w:lang w:val="uk-UA"/>
    </w:rPr>
  </w:style>
  <w:style w:type="paragraph" w:styleId="19">
    <w:name w:val="toc 1"/>
    <w:basedOn w:val="a1"/>
    <w:next w:val="a1"/>
    <w:autoRedefine/>
    <w:uiPriority w:val="39"/>
    <w:semiHidden/>
    <w:unhideWhenUsed/>
    <w:rsid w:val="008317E8"/>
    <w:pPr>
      <w:spacing w:after="100"/>
    </w:pPr>
    <w:rPr>
      <w:lang w:val="uk-UA"/>
    </w:rPr>
  </w:style>
  <w:style w:type="paragraph" w:styleId="29">
    <w:name w:val="toc 2"/>
    <w:basedOn w:val="a1"/>
    <w:next w:val="a1"/>
    <w:autoRedefine/>
    <w:uiPriority w:val="39"/>
    <w:semiHidden/>
    <w:unhideWhenUsed/>
    <w:rsid w:val="008317E8"/>
    <w:pPr>
      <w:spacing w:after="100"/>
      <w:ind w:left="240"/>
    </w:pPr>
    <w:rPr>
      <w:lang w:val="uk-UA"/>
    </w:rPr>
  </w:style>
  <w:style w:type="paragraph" w:styleId="35">
    <w:name w:val="toc 3"/>
    <w:basedOn w:val="a1"/>
    <w:next w:val="a1"/>
    <w:autoRedefine/>
    <w:uiPriority w:val="39"/>
    <w:semiHidden/>
    <w:unhideWhenUsed/>
    <w:rsid w:val="008317E8"/>
    <w:pPr>
      <w:spacing w:after="100"/>
      <w:ind w:left="480"/>
    </w:pPr>
    <w:rPr>
      <w:lang w:val="uk-UA"/>
    </w:rPr>
  </w:style>
  <w:style w:type="paragraph" w:styleId="44">
    <w:name w:val="toc 4"/>
    <w:basedOn w:val="a1"/>
    <w:next w:val="a1"/>
    <w:autoRedefine/>
    <w:uiPriority w:val="39"/>
    <w:unhideWhenUsed/>
    <w:rsid w:val="008317E8"/>
    <w:pPr>
      <w:spacing w:after="100"/>
      <w:ind w:left="720"/>
      <w:jc w:val="both"/>
    </w:pPr>
    <w:rPr>
      <w:lang w:val="uk-UA"/>
    </w:rPr>
  </w:style>
  <w:style w:type="paragraph" w:styleId="54">
    <w:name w:val="toc 5"/>
    <w:basedOn w:val="a1"/>
    <w:next w:val="a1"/>
    <w:autoRedefine/>
    <w:uiPriority w:val="39"/>
    <w:semiHidden/>
    <w:unhideWhenUsed/>
    <w:rsid w:val="008317E8"/>
    <w:pPr>
      <w:spacing w:after="100"/>
      <w:ind w:left="960"/>
    </w:pPr>
    <w:rPr>
      <w:lang w:val="uk-UA"/>
    </w:rPr>
  </w:style>
  <w:style w:type="paragraph" w:styleId="61">
    <w:name w:val="toc 6"/>
    <w:basedOn w:val="a1"/>
    <w:next w:val="a1"/>
    <w:autoRedefine/>
    <w:uiPriority w:val="39"/>
    <w:semiHidden/>
    <w:unhideWhenUsed/>
    <w:rsid w:val="008317E8"/>
    <w:pPr>
      <w:spacing w:after="100"/>
      <w:ind w:left="1200"/>
    </w:pPr>
    <w:rPr>
      <w:lang w:val="uk-UA"/>
    </w:rPr>
  </w:style>
  <w:style w:type="paragraph" w:styleId="72">
    <w:name w:val="toc 7"/>
    <w:basedOn w:val="a1"/>
    <w:next w:val="a1"/>
    <w:autoRedefine/>
    <w:uiPriority w:val="39"/>
    <w:semiHidden/>
    <w:unhideWhenUsed/>
    <w:rsid w:val="008317E8"/>
    <w:pPr>
      <w:spacing w:after="100"/>
      <w:ind w:left="1440"/>
    </w:pPr>
    <w:rPr>
      <w:lang w:val="uk-UA"/>
    </w:rPr>
  </w:style>
  <w:style w:type="paragraph" w:styleId="82">
    <w:name w:val="toc 8"/>
    <w:basedOn w:val="a1"/>
    <w:next w:val="a1"/>
    <w:autoRedefine/>
    <w:uiPriority w:val="39"/>
    <w:semiHidden/>
    <w:unhideWhenUsed/>
    <w:rsid w:val="008317E8"/>
    <w:pPr>
      <w:spacing w:after="100"/>
      <w:ind w:left="1680"/>
    </w:pPr>
    <w:rPr>
      <w:lang w:val="uk-UA"/>
    </w:rPr>
  </w:style>
  <w:style w:type="paragraph" w:styleId="92">
    <w:name w:val="toc 9"/>
    <w:basedOn w:val="a1"/>
    <w:next w:val="a1"/>
    <w:autoRedefine/>
    <w:uiPriority w:val="39"/>
    <w:semiHidden/>
    <w:unhideWhenUsed/>
    <w:rsid w:val="008317E8"/>
    <w:pPr>
      <w:spacing w:after="100"/>
      <w:ind w:left="1920"/>
    </w:pPr>
    <w:rPr>
      <w:lang w:val="uk-UA"/>
    </w:rPr>
  </w:style>
  <w:style w:type="paragraph" w:styleId="2a">
    <w:name w:val="Body Text 2"/>
    <w:basedOn w:val="a1"/>
    <w:link w:val="2b"/>
    <w:uiPriority w:val="99"/>
    <w:unhideWhenUsed/>
    <w:rsid w:val="008317E8"/>
    <w:pPr>
      <w:spacing w:after="120" w:line="480" w:lineRule="auto"/>
    </w:pPr>
    <w:rPr>
      <w:lang w:val="uk-UA"/>
    </w:rPr>
  </w:style>
  <w:style w:type="character" w:customStyle="1" w:styleId="2b">
    <w:name w:val="Основной текст 2 Знак"/>
    <w:basedOn w:val="a2"/>
    <w:link w:val="2a"/>
    <w:uiPriority w:val="99"/>
    <w:locked/>
    <w:rsid w:val="008317E8"/>
    <w:rPr>
      <w:rFonts w:ascii="Times New Roman" w:hAnsi="Times New Roman" w:cs="Times New Roman"/>
      <w:sz w:val="24"/>
      <w:szCs w:val="24"/>
      <w:lang w:val="x-none" w:eastAsia="ru-RU"/>
    </w:rPr>
  </w:style>
  <w:style w:type="paragraph" w:styleId="36">
    <w:name w:val="Body Text 3"/>
    <w:basedOn w:val="a1"/>
    <w:link w:val="37"/>
    <w:uiPriority w:val="99"/>
    <w:unhideWhenUsed/>
    <w:rsid w:val="008317E8"/>
    <w:pPr>
      <w:spacing w:after="120"/>
    </w:pPr>
    <w:rPr>
      <w:sz w:val="16"/>
      <w:szCs w:val="16"/>
      <w:lang w:val="uk-UA"/>
    </w:rPr>
  </w:style>
  <w:style w:type="character" w:customStyle="1" w:styleId="37">
    <w:name w:val="Основной текст 3 Знак"/>
    <w:basedOn w:val="a2"/>
    <w:link w:val="36"/>
    <w:uiPriority w:val="99"/>
    <w:locked/>
    <w:rsid w:val="008317E8"/>
    <w:rPr>
      <w:rFonts w:ascii="Times New Roman" w:hAnsi="Times New Roman" w:cs="Times New Roman"/>
      <w:sz w:val="16"/>
      <w:szCs w:val="16"/>
      <w:lang w:val="x-none" w:eastAsia="ru-RU"/>
    </w:rPr>
  </w:style>
  <w:style w:type="paragraph" w:styleId="2c">
    <w:name w:val="Body Text Indent 2"/>
    <w:basedOn w:val="a1"/>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2"/>
    <w:link w:val="2c"/>
    <w:uiPriority w:val="99"/>
    <w:semiHidden/>
    <w:locked/>
    <w:rsid w:val="008317E8"/>
    <w:rPr>
      <w:rFonts w:ascii="Times New Roman" w:hAnsi="Times New Roman" w:cs="Times New Roman"/>
      <w:sz w:val="24"/>
      <w:szCs w:val="24"/>
      <w:lang w:val="x-none" w:eastAsia="ru-RU"/>
    </w:rPr>
  </w:style>
  <w:style w:type="paragraph" w:styleId="38">
    <w:name w:val="Body Text Indent 3"/>
    <w:basedOn w:val="a1"/>
    <w:link w:val="39"/>
    <w:uiPriority w:val="99"/>
    <w:unhideWhenUsed/>
    <w:rsid w:val="008317E8"/>
    <w:pPr>
      <w:spacing w:after="120"/>
      <w:ind w:left="283"/>
    </w:pPr>
    <w:rPr>
      <w:sz w:val="16"/>
      <w:szCs w:val="16"/>
      <w:lang w:val="uk-UA"/>
    </w:rPr>
  </w:style>
  <w:style w:type="character" w:customStyle="1" w:styleId="39">
    <w:name w:val="Основной текст с отступом 3 Знак"/>
    <w:basedOn w:val="a2"/>
    <w:link w:val="38"/>
    <w:uiPriority w:val="99"/>
    <w:locked/>
    <w:rsid w:val="008317E8"/>
    <w:rPr>
      <w:rFonts w:ascii="Times New Roman" w:hAnsi="Times New Roman" w:cs="Times New Roman"/>
      <w:sz w:val="16"/>
      <w:szCs w:val="16"/>
      <w:lang w:val="x-none" w:eastAsia="ru-RU"/>
    </w:rPr>
  </w:style>
  <w:style w:type="paragraph" w:styleId="aff9">
    <w:name w:val="table of figures"/>
    <w:basedOn w:val="a1"/>
    <w:next w:val="a1"/>
    <w:uiPriority w:val="99"/>
    <w:semiHidden/>
    <w:unhideWhenUsed/>
    <w:rsid w:val="008317E8"/>
    <w:rPr>
      <w:lang w:val="uk-UA"/>
    </w:rPr>
  </w:style>
  <w:style w:type="paragraph" w:customStyle="1" w:styleId="1a">
    <w:name w:val="Подзаголовок1"/>
    <w:basedOn w:val="a1"/>
    <w:next w:val="a1"/>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1"/>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1"/>
    <w:link w:val="affc"/>
    <w:uiPriority w:val="99"/>
    <w:semiHidden/>
    <w:unhideWhenUsed/>
    <w:rsid w:val="008317E8"/>
    <w:pPr>
      <w:ind w:left="4252"/>
    </w:pPr>
    <w:rPr>
      <w:lang w:val="uk-UA"/>
    </w:rPr>
  </w:style>
  <w:style w:type="character" w:customStyle="1" w:styleId="affc">
    <w:name w:val="Подпись Знак"/>
    <w:basedOn w:val="a2"/>
    <w:link w:val="affb"/>
    <w:uiPriority w:val="99"/>
    <w:semiHidden/>
    <w:locked/>
    <w:rsid w:val="008317E8"/>
    <w:rPr>
      <w:rFonts w:ascii="Times New Roman" w:hAnsi="Times New Roman" w:cs="Times New Roman"/>
      <w:sz w:val="24"/>
      <w:szCs w:val="24"/>
      <w:lang w:val="x-none" w:eastAsia="ru-RU"/>
    </w:rPr>
  </w:style>
  <w:style w:type="paragraph" w:styleId="affd">
    <w:name w:val="Salutation"/>
    <w:basedOn w:val="a1"/>
    <w:next w:val="a1"/>
    <w:link w:val="affe"/>
    <w:uiPriority w:val="99"/>
    <w:semiHidden/>
    <w:unhideWhenUsed/>
    <w:rsid w:val="008317E8"/>
    <w:rPr>
      <w:lang w:val="uk-UA"/>
    </w:rPr>
  </w:style>
  <w:style w:type="character" w:customStyle="1" w:styleId="affe">
    <w:name w:val="Приветствие Знак"/>
    <w:basedOn w:val="a2"/>
    <w:link w:val="affd"/>
    <w:uiPriority w:val="99"/>
    <w:semiHidden/>
    <w:locked/>
    <w:rsid w:val="008317E8"/>
    <w:rPr>
      <w:rFonts w:ascii="Times New Roman" w:hAnsi="Times New Roman" w:cs="Times New Roman"/>
      <w:sz w:val="24"/>
      <w:szCs w:val="24"/>
      <w:lang w:val="x-none" w:eastAsia="ru-RU"/>
    </w:rPr>
  </w:style>
  <w:style w:type="paragraph" w:styleId="afff">
    <w:name w:val="List Continue"/>
    <w:basedOn w:val="a1"/>
    <w:uiPriority w:val="99"/>
    <w:semiHidden/>
    <w:unhideWhenUsed/>
    <w:rsid w:val="008317E8"/>
    <w:pPr>
      <w:spacing w:after="120"/>
      <w:ind w:left="283"/>
      <w:contextualSpacing/>
    </w:pPr>
    <w:rPr>
      <w:lang w:val="uk-UA"/>
    </w:rPr>
  </w:style>
  <w:style w:type="paragraph" w:styleId="2e">
    <w:name w:val="List Continue 2"/>
    <w:basedOn w:val="a1"/>
    <w:uiPriority w:val="99"/>
    <w:semiHidden/>
    <w:unhideWhenUsed/>
    <w:rsid w:val="008317E8"/>
    <w:pPr>
      <w:spacing w:after="120"/>
      <w:ind w:left="566"/>
      <w:contextualSpacing/>
    </w:pPr>
    <w:rPr>
      <w:lang w:val="uk-UA"/>
    </w:rPr>
  </w:style>
  <w:style w:type="paragraph" w:styleId="3a">
    <w:name w:val="List Continue 3"/>
    <w:basedOn w:val="a1"/>
    <w:uiPriority w:val="99"/>
    <w:semiHidden/>
    <w:unhideWhenUsed/>
    <w:rsid w:val="008317E8"/>
    <w:pPr>
      <w:spacing w:after="120"/>
      <w:ind w:left="849"/>
      <w:contextualSpacing/>
    </w:pPr>
    <w:rPr>
      <w:lang w:val="uk-UA"/>
    </w:rPr>
  </w:style>
  <w:style w:type="paragraph" w:styleId="45">
    <w:name w:val="List Continue 4"/>
    <w:basedOn w:val="a1"/>
    <w:uiPriority w:val="99"/>
    <w:semiHidden/>
    <w:rsid w:val="008317E8"/>
    <w:pPr>
      <w:spacing w:after="120"/>
      <w:ind w:left="1132"/>
      <w:contextualSpacing/>
    </w:pPr>
    <w:rPr>
      <w:lang w:val="uk-UA"/>
    </w:rPr>
  </w:style>
  <w:style w:type="paragraph" w:styleId="55">
    <w:name w:val="List Continue 5"/>
    <w:basedOn w:val="a1"/>
    <w:uiPriority w:val="99"/>
    <w:semiHidden/>
    <w:rsid w:val="008317E8"/>
    <w:pPr>
      <w:spacing w:after="120"/>
      <w:ind w:left="1415"/>
      <w:contextualSpacing/>
    </w:pPr>
    <w:rPr>
      <w:lang w:val="uk-UA"/>
    </w:rPr>
  </w:style>
  <w:style w:type="paragraph" w:styleId="afff0">
    <w:name w:val="Closing"/>
    <w:basedOn w:val="a1"/>
    <w:link w:val="afff1"/>
    <w:uiPriority w:val="99"/>
    <w:semiHidden/>
    <w:unhideWhenUsed/>
    <w:rsid w:val="008317E8"/>
    <w:pPr>
      <w:ind w:left="4252"/>
    </w:pPr>
    <w:rPr>
      <w:lang w:val="uk-UA"/>
    </w:rPr>
  </w:style>
  <w:style w:type="character" w:customStyle="1" w:styleId="afff1">
    <w:name w:val="Прощание Знак"/>
    <w:basedOn w:val="a2"/>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1"/>
    <w:uiPriority w:val="99"/>
    <w:unhideWhenUsed/>
    <w:rsid w:val="008317E8"/>
    <w:pPr>
      <w:ind w:left="283" w:hanging="283"/>
      <w:contextualSpacing/>
    </w:pPr>
    <w:rPr>
      <w:lang w:val="uk-UA"/>
    </w:rPr>
  </w:style>
  <w:style w:type="paragraph" w:styleId="2f">
    <w:name w:val="List 2"/>
    <w:basedOn w:val="a1"/>
    <w:uiPriority w:val="99"/>
    <w:semiHidden/>
    <w:rsid w:val="008317E8"/>
    <w:pPr>
      <w:ind w:left="566" w:hanging="283"/>
      <w:contextualSpacing/>
    </w:pPr>
    <w:rPr>
      <w:lang w:val="uk-UA"/>
    </w:rPr>
  </w:style>
  <w:style w:type="paragraph" w:styleId="3b">
    <w:name w:val="List 3"/>
    <w:basedOn w:val="a1"/>
    <w:uiPriority w:val="99"/>
    <w:semiHidden/>
    <w:unhideWhenUsed/>
    <w:rsid w:val="008317E8"/>
    <w:pPr>
      <w:ind w:left="849" w:hanging="283"/>
      <w:contextualSpacing/>
    </w:pPr>
    <w:rPr>
      <w:lang w:val="uk-UA"/>
    </w:rPr>
  </w:style>
  <w:style w:type="paragraph" w:styleId="46">
    <w:name w:val="List 4"/>
    <w:basedOn w:val="a1"/>
    <w:uiPriority w:val="99"/>
    <w:semiHidden/>
    <w:unhideWhenUsed/>
    <w:rsid w:val="008317E8"/>
    <w:pPr>
      <w:ind w:left="1132" w:hanging="283"/>
      <w:contextualSpacing/>
    </w:pPr>
    <w:rPr>
      <w:lang w:val="uk-UA"/>
    </w:rPr>
  </w:style>
  <w:style w:type="paragraph" w:styleId="56">
    <w:name w:val="List 5"/>
    <w:basedOn w:val="a1"/>
    <w:uiPriority w:val="99"/>
    <w:semiHidden/>
    <w:unhideWhenUsed/>
    <w:rsid w:val="008317E8"/>
    <w:pPr>
      <w:ind w:left="1415" w:hanging="283"/>
      <w:contextualSpacing/>
    </w:pPr>
    <w:rPr>
      <w:lang w:val="uk-UA"/>
    </w:rPr>
  </w:style>
  <w:style w:type="paragraph" w:styleId="afff3">
    <w:name w:val="Bibliography"/>
    <w:basedOn w:val="a1"/>
    <w:next w:val="a1"/>
    <w:uiPriority w:val="37"/>
    <w:semiHidden/>
    <w:rsid w:val="008317E8"/>
    <w:rPr>
      <w:lang w:val="uk-UA"/>
    </w:rPr>
  </w:style>
  <w:style w:type="paragraph" w:styleId="HTML1">
    <w:name w:val="HTML Preformatted"/>
    <w:basedOn w:val="a1"/>
    <w:link w:val="HTML2"/>
    <w:uiPriority w:val="99"/>
    <w:unhideWhenUsed/>
    <w:rsid w:val="008317E8"/>
    <w:rPr>
      <w:rFonts w:ascii="Consolas" w:hAnsi="Consolas"/>
      <w:sz w:val="20"/>
      <w:szCs w:val="20"/>
      <w:lang w:val="uk-UA"/>
    </w:rPr>
  </w:style>
  <w:style w:type="character" w:customStyle="1" w:styleId="HTML2">
    <w:name w:val="Стандартный HTML Знак"/>
    <w:basedOn w:val="a2"/>
    <w:link w:val="HTML1"/>
    <w:uiPriority w:val="99"/>
    <w:locked/>
    <w:rsid w:val="008317E8"/>
    <w:rPr>
      <w:rFonts w:ascii="Consolas" w:hAnsi="Consolas" w:cs="Times New Roman"/>
      <w:sz w:val="20"/>
      <w:szCs w:val="20"/>
      <w:lang w:val="x-none" w:eastAsia="ru-RU"/>
    </w:rPr>
  </w:style>
  <w:style w:type="paragraph" w:styleId="afff4">
    <w:name w:val="Document Map"/>
    <w:basedOn w:val="a1"/>
    <w:link w:val="afff5"/>
    <w:uiPriority w:val="99"/>
    <w:semiHidden/>
    <w:unhideWhenUsed/>
    <w:rsid w:val="008317E8"/>
    <w:rPr>
      <w:rFonts w:ascii="Segoe UI Symbol" w:hAnsi="Segoe UI Symbol" w:cs="Segoe UI Symbol"/>
      <w:sz w:val="16"/>
      <w:szCs w:val="16"/>
      <w:lang w:val="uk-UA"/>
    </w:rPr>
  </w:style>
  <w:style w:type="character" w:customStyle="1" w:styleId="afff5">
    <w:name w:val="Схема документа Знак"/>
    <w:basedOn w:val="a2"/>
    <w:link w:val="afff4"/>
    <w:uiPriority w:val="99"/>
    <w:semiHidden/>
    <w:locked/>
    <w:rsid w:val="008317E8"/>
    <w:rPr>
      <w:rFonts w:ascii="Segoe UI Symbol" w:hAnsi="Segoe UI Symbol" w:cs="Segoe UI Symbol"/>
      <w:sz w:val="16"/>
      <w:szCs w:val="16"/>
      <w:lang w:val="x-none" w:eastAsia="ru-RU"/>
    </w:rPr>
  </w:style>
  <w:style w:type="paragraph" w:styleId="afff6">
    <w:name w:val="table of authorities"/>
    <w:basedOn w:val="a1"/>
    <w:next w:val="a1"/>
    <w:uiPriority w:val="99"/>
    <w:semiHidden/>
    <w:unhideWhenUsed/>
    <w:rsid w:val="008317E8"/>
    <w:pPr>
      <w:ind w:left="240" w:hanging="240"/>
    </w:pPr>
    <w:rPr>
      <w:lang w:val="uk-UA"/>
    </w:rPr>
  </w:style>
  <w:style w:type="paragraph" w:styleId="afff7">
    <w:name w:val="endnote text"/>
    <w:basedOn w:val="a1"/>
    <w:link w:val="afff8"/>
    <w:uiPriority w:val="99"/>
    <w:semiHidden/>
    <w:unhideWhenUsed/>
    <w:rsid w:val="008317E8"/>
    <w:rPr>
      <w:sz w:val="20"/>
      <w:szCs w:val="20"/>
      <w:lang w:val="uk-UA"/>
    </w:rPr>
  </w:style>
  <w:style w:type="character" w:customStyle="1" w:styleId="afff8">
    <w:name w:val="Текст концевой сноски Знак"/>
    <w:basedOn w:val="a2"/>
    <w:link w:val="afff7"/>
    <w:uiPriority w:val="99"/>
    <w:semiHidden/>
    <w:locked/>
    <w:rsid w:val="008317E8"/>
    <w:rPr>
      <w:rFonts w:ascii="Times New Roman" w:hAnsi="Times New Roman" w:cs="Times New Roman"/>
      <w:sz w:val="20"/>
      <w:szCs w:val="20"/>
      <w:lang w:val="x-none" w:eastAsia="ru-RU"/>
    </w:rPr>
  </w:style>
  <w:style w:type="paragraph" w:styleId="afff9">
    <w:name w:val="macro"/>
    <w:link w:val="afffa"/>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макроса Знак"/>
    <w:basedOn w:val="a2"/>
    <w:link w:val="afff9"/>
    <w:uiPriority w:val="99"/>
    <w:semiHidden/>
    <w:locked/>
    <w:rsid w:val="008317E8"/>
    <w:rPr>
      <w:rFonts w:ascii="Consolas" w:hAnsi="Consolas" w:cs="Times New Roman"/>
      <w:sz w:val="20"/>
      <w:szCs w:val="20"/>
      <w:lang w:val="x-none" w:eastAsia="ru-RU"/>
    </w:rPr>
  </w:style>
  <w:style w:type="paragraph" w:styleId="afffb">
    <w:name w:val="annotation text"/>
    <w:basedOn w:val="a1"/>
    <w:link w:val="afffc"/>
    <w:uiPriority w:val="99"/>
    <w:semiHidden/>
    <w:unhideWhenUsed/>
    <w:rsid w:val="008317E8"/>
    <w:rPr>
      <w:sz w:val="20"/>
      <w:szCs w:val="20"/>
      <w:lang w:val="uk-UA"/>
    </w:rPr>
  </w:style>
  <w:style w:type="character" w:customStyle="1" w:styleId="afffc">
    <w:name w:val="Текст примечания Знак"/>
    <w:basedOn w:val="a2"/>
    <w:link w:val="afffb"/>
    <w:uiPriority w:val="99"/>
    <w:semiHidden/>
    <w:locked/>
    <w:rsid w:val="008317E8"/>
    <w:rPr>
      <w:rFonts w:ascii="Times New Roman" w:hAnsi="Times New Roman" w:cs="Times New Roman"/>
      <w:sz w:val="20"/>
      <w:szCs w:val="20"/>
      <w:lang w:val="x-none" w:eastAsia="ru-RU"/>
    </w:rPr>
  </w:style>
  <w:style w:type="paragraph" w:styleId="afffd">
    <w:name w:val="footnote text"/>
    <w:basedOn w:val="a1"/>
    <w:link w:val="afffe"/>
    <w:uiPriority w:val="99"/>
    <w:unhideWhenUsed/>
    <w:rsid w:val="008317E8"/>
    <w:rPr>
      <w:sz w:val="20"/>
      <w:szCs w:val="20"/>
      <w:lang w:val="uk-UA"/>
    </w:rPr>
  </w:style>
  <w:style w:type="character" w:customStyle="1" w:styleId="afffe">
    <w:name w:val="Текст сноски Знак"/>
    <w:basedOn w:val="a2"/>
    <w:link w:val="afffd"/>
    <w:uiPriority w:val="99"/>
    <w:locked/>
    <w:rsid w:val="008317E8"/>
    <w:rPr>
      <w:rFonts w:ascii="Times New Roman" w:hAnsi="Times New Roman" w:cs="Times New Roman"/>
      <w:sz w:val="20"/>
      <w:szCs w:val="20"/>
      <w:lang w:val="x-none" w:eastAsia="ru-RU"/>
    </w:rPr>
  </w:style>
  <w:style w:type="paragraph" w:styleId="affff">
    <w:name w:val="annotation subject"/>
    <w:basedOn w:val="afffb"/>
    <w:next w:val="afffb"/>
    <w:link w:val="affff0"/>
    <w:uiPriority w:val="99"/>
    <w:semiHidden/>
    <w:unhideWhenUsed/>
    <w:rsid w:val="008317E8"/>
    <w:rPr>
      <w:b/>
      <w:bCs/>
    </w:rPr>
  </w:style>
  <w:style w:type="character" w:customStyle="1" w:styleId="affff0">
    <w:name w:val="Тема примечания Знак"/>
    <w:basedOn w:val="afffc"/>
    <w:link w:val="affff"/>
    <w:uiPriority w:val="99"/>
    <w:semiHidden/>
    <w:locked/>
    <w:rsid w:val="008317E8"/>
    <w:rPr>
      <w:rFonts w:ascii="Times New Roman" w:hAnsi="Times New Roman" w:cs="Times New Roman"/>
      <w:b/>
      <w:bCs/>
      <w:sz w:val="20"/>
      <w:szCs w:val="20"/>
      <w:lang w:val="x-none" w:eastAsia="ru-RU"/>
    </w:rPr>
  </w:style>
  <w:style w:type="paragraph" w:styleId="1b">
    <w:name w:val="index 1"/>
    <w:basedOn w:val="a1"/>
    <w:next w:val="a1"/>
    <w:autoRedefine/>
    <w:uiPriority w:val="99"/>
    <w:semiHidden/>
    <w:unhideWhenUsed/>
    <w:rsid w:val="008317E8"/>
    <w:pPr>
      <w:ind w:left="240" w:hanging="240"/>
    </w:pPr>
    <w:rPr>
      <w:lang w:val="uk-UA"/>
    </w:rPr>
  </w:style>
  <w:style w:type="paragraph" w:customStyle="1" w:styleId="1c">
    <w:name w:val="Указатель1"/>
    <w:basedOn w:val="a1"/>
    <w:next w:val="1b"/>
    <w:unhideWhenUsed/>
    <w:rsid w:val="008317E8"/>
    <w:rPr>
      <w:rFonts w:ascii="Calibri Light" w:hAnsi="Calibri Light"/>
      <w:b/>
      <w:bCs/>
      <w:lang w:val="uk-UA"/>
    </w:rPr>
  </w:style>
  <w:style w:type="paragraph" w:styleId="2f0">
    <w:name w:val="index 2"/>
    <w:basedOn w:val="a1"/>
    <w:next w:val="a1"/>
    <w:autoRedefine/>
    <w:uiPriority w:val="99"/>
    <w:semiHidden/>
    <w:unhideWhenUsed/>
    <w:rsid w:val="008317E8"/>
    <w:pPr>
      <w:ind w:left="480" w:hanging="240"/>
    </w:pPr>
    <w:rPr>
      <w:lang w:val="uk-UA"/>
    </w:rPr>
  </w:style>
  <w:style w:type="paragraph" w:styleId="3c">
    <w:name w:val="index 3"/>
    <w:basedOn w:val="a1"/>
    <w:next w:val="a1"/>
    <w:autoRedefine/>
    <w:uiPriority w:val="99"/>
    <w:semiHidden/>
    <w:unhideWhenUsed/>
    <w:rsid w:val="008317E8"/>
    <w:pPr>
      <w:ind w:left="720" w:hanging="240"/>
    </w:pPr>
    <w:rPr>
      <w:lang w:val="uk-UA"/>
    </w:rPr>
  </w:style>
  <w:style w:type="paragraph" w:styleId="47">
    <w:name w:val="index 4"/>
    <w:basedOn w:val="a1"/>
    <w:next w:val="a1"/>
    <w:autoRedefine/>
    <w:uiPriority w:val="99"/>
    <w:semiHidden/>
    <w:unhideWhenUsed/>
    <w:rsid w:val="008317E8"/>
    <w:pPr>
      <w:ind w:left="960" w:hanging="240"/>
    </w:pPr>
    <w:rPr>
      <w:lang w:val="uk-UA"/>
    </w:rPr>
  </w:style>
  <w:style w:type="paragraph" w:styleId="57">
    <w:name w:val="index 5"/>
    <w:basedOn w:val="a1"/>
    <w:next w:val="a1"/>
    <w:autoRedefine/>
    <w:uiPriority w:val="99"/>
    <w:semiHidden/>
    <w:unhideWhenUsed/>
    <w:rsid w:val="008317E8"/>
    <w:pPr>
      <w:ind w:left="1200" w:hanging="240"/>
    </w:pPr>
    <w:rPr>
      <w:lang w:val="uk-UA"/>
    </w:rPr>
  </w:style>
  <w:style w:type="paragraph" w:styleId="62">
    <w:name w:val="index 6"/>
    <w:basedOn w:val="a1"/>
    <w:next w:val="a1"/>
    <w:autoRedefine/>
    <w:uiPriority w:val="99"/>
    <w:semiHidden/>
    <w:unhideWhenUsed/>
    <w:rsid w:val="008317E8"/>
    <w:pPr>
      <w:ind w:left="1440" w:hanging="240"/>
    </w:pPr>
    <w:rPr>
      <w:lang w:val="uk-UA"/>
    </w:rPr>
  </w:style>
  <w:style w:type="paragraph" w:styleId="73">
    <w:name w:val="index 7"/>
    <w:basedOn w:val="a1"/>
    <w:next w:val="a1"/>
    <w:autoRedefine/>
    <w:uiPriority w:val="99"/>
    <w:semiHidden/>
    <w:unhideWhenUsed/>
    <w:rsid w:val="008317E8"/>
    <w:pPr>
      <w:ind w:left="1680" w:hanging="240"/>
    </w:pPr>
    <w:rPr>
      <w:lang w:val="uk-UA"/>
    </w:rPr>
  </w:style>
  <w:style w:type="paragraph" w:styleId="83">
    <w:name w:val="index 8"/>
    <w:basedOn w:val="a1"/>
    <w:next w:val="a1"/>
    <w:autoRedefine/>
    <w:uiPriority w:val="99"/>
    <w:semiHidden/>
    <w:unhideWhenUsed/>
    <w:rsid w:val="008317E8"/>
    <w:pPr>
      <w:ind w:left="1920" w:hanging="240"/>
    </w:pPr>
    <w:rPr>
      <w:lang w:val="uk-UA"/>
    </w:rPr>
  </w:style>
  <w:style w:type="paragraph" w:styleId="93">
    <w:name w:val="index 9"/>
    <w:basedOn w:val="a1"/>
    <w:next w:val="a1"/>
    <w:autoRedefine/>
    <w:uiPriority w:val="99"/>
    <w:semiHidden/>
    <w:unhideWhenUsed/>
    <w:rsid w:val="008317E8"/>
    <w:pPr>
      <w:ind w:left="2160" w:hanging="240"/>
    </w:pPr>
    <w:rPr>
      <w:lang w:val="uk-UA"/>
    </w:rPr>
  </w:style>
  <w:style w:type="paragraph" w:customStyle="1" w:styleId="1d">
    <w:name w:val="Цитата1"/>
    <w:basedOn w:val="a1"/>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1"/>
    <w:next w:val="a1"/>
    <w:uiPriority w:val="29"/>
    <w:qFormat/>
    <w:rsid w:val="008317E8"/>
    <w:pPr>
      <w:spacing w:before="200" w:after="160"/>
      <w:ind w:left="864" w:right="864"/>
      <w:jc w:val="center"/>
    </w:pPr>
    <w:rPr>
      <w:i/>
      <w:iCs/>
      <w:color w:val="404040"/>
      <w:lang w:val="uk-UA"/>
    </w:rPr>
  </w:style>
  <w:style w:type="paragraph" w:styleId="affff1">
    <w:name w:val="Message Header"/>
    <w:basedOn w:val="a1"/>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2"/>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1"/>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1"/>
    <w:link w:val="affff4"/>
    <w:uiPriority w:val="99"/>
    <w:semiHidden/>
    <w:unhideWhenUsed/>
    <w:rsid w:val="008317E8"/>
    <w:rPr>
      <w:lang w:val="uk-UA"/>
    </w:rPr>
  </w:style>
  <w:style w:type="character" w:customStyle="1" w:styleId="affff4">
    <w:name w:val="Электронная подпись Знак"/>
    <w:basedOn w:val="a2"/>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2"/>
    <w:rsid w:val="008317E8"/>
    <w:rPr>
      <w:rFonts w:cs="Times New Roman"/>
    </w:rPr>
  </w:style>
  <w:style w:type="character" w:customStyle="1" w:styleId="grame">
    <w:name w:val="grame"/>
    <w:basedOn w:val="a2"/>
    <w:rsid w:val="008317E8"/>
    <w:rPr>
      <w:rFonts w:cs="Times New Roman"/>
    </w:rPr>
  </w:style>
  <w:style w:type="character" w:customStyle="1" w:styleId="a8">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7"/>
    <w:uiPriority w:val="34"/>
    <w:qFormat/>
    <w:locked/>
    <w:rsid w:val="008317E8"/>
    <w:rPr>
      <w:rFonts w:ascii="Times New Roman" w:hAnsi="Times New Roman"/>
      <w:sz w:val="24"/>
      <w:lang w:val="ru-RU" w:eastAsia="ru-RU"/>
    </w:rPr>
  </w:style>
  <w:style w:type="table" w:customStyle="1" w:styleId="-11">
    <w:name w:val="Таблица-сетка 1 светлая1"/>
    <w:basedOn w:val="a3"/>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1"/>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2"/>
    <w:rsid w:val="008317E8"/>
    <w:rPr>
      <w:rFonts w:cs="Times New Roman"/>
      <w:color w:val="5B9BD5"/>
    </w:rPr>
  </w:style>
  <w:style w:type="paragraph" w:customStyle="1" w:styleId="FirstParagraph">
    <w:name w:val="First Paragraph"/>
    <w:basedOn w:val="afe"/>
    <w:next w:val="afe"/>
    <w:qFormat/>
    <w:rsid w:val="008317E8"/>
    <w:pPr>
      <w:spacing w:before="180" w:after="180"/>
    </w:pPr>
    <w:rPr>
      <w:rFonts w:ascii="Calibri" w:hAnsi="Calibri"/>
      <w:lang w:eastAsia="en-US"/>
    </w:rPr>
  </w:style>
  <w:style w:type="paragraph" w:customStyle="1" w:styleId="Compact">
    <w:name w:val="Compact"/>
    <w:basedOn w:val="afe"/>
    <w:qFormat/>
    <w:rsid w:val="008317E8"/>
    <w:pPr>
      <w:spacing w:before="36" w:after="36"/>
    </w:pPr>
    <w:rPr>
      <w:rFonts w:ascii="Calibri" w:hAnsi="Calibri"/>
      <w:lang w:eastAsia="en-US"/>
    </w:rPr>
  </w:style>
  <w:style w:type="paragraph" w:customStyle="1" w:styleId="Style4">
    <w:name w:val="Style4"/>
    <w:basedOn w:val="a1"/>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1"/>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1"/>
    <w:rsid w:val="008317E8"/>
    <w:rPr>
      <w:rFonts w:ascii="Verdana" w:hAnsi="Verdana" w:cs="Verdana"/>
      <w:sz w:val="20"/>
      <w:szCs w:val="20"/>
      <w:lang w:val="en-US" w:eastAsia="en-US"/>
    </w:rPr>
  </w:style>
  <w:style w:type="character" w:customStyle="1" w:styleId="xfm3516128379">
    <w:name w:val="xfm_3516128379"/>
    <w:basedOn w:val="a2"/>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Обычный (Интернет)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1"/>
    <w:next w:val="afe"/>
    <w:rsid w:val="008317E8"/>
    <w:pPr>
      <w:keepNext/>
      <w:spacing w:before="240" w:after="120"/>
    </w:pPr>
    <w:rPr>
      <w:rFonts w:ascii="Arial" w:hAnsi="Arial" w:cs="Mangal"/>
      <w:sz w:val="28"/>
      <w:szCs w:val="28"/>
      <w:lang w:eastAsia="ar-SA"/>
    </w:rPr>
  </w:style>
  <w:style w:type="paragraph" w:customStyle="1" w:styleId="1f2">
    <w:name w:val="Название1"/>
    <w:basedOn w:val="a1"/>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1"/>
    <w:rsid w:val="008317E8"/>
    <w:pPr>
      <w:ind w:firstLine="426"/>
      <w:jc w:val="both"/>
    </w:pPr>
    <w:rPr>
      <w:szCs w:val="20"/>
      <w:lang w:val="uk-UA" w:eastAsia="ar-SA"/>
    </w:rPr>
  </w:style>
  <w:style w:type="paragraph" w:customStyle="1" w:styleId="213">
    <w:name w:val="Основной текст 21"/>
    <w:basedOn w:val="a1"/>
    <w:rsid w:val="008317E8"/>
    <w:rPr>
      <w:sz w:val="26"/>
      <w:szCs w:val="20"/>
      <w:lang w:eastAsia="ar-SA"/>
    </w:rPr>
  </w:style>
  <w:style w:type="paragraph" w:customStyle="1" w:styleId="310">
    <w:name w:val="Основной текст 31"/>
    <w:basedOn w:val="a1"/>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1">
    <w:name w:val="Основной текст с отступом 31"/>
    <w:basedOn w:val="a1"/>
    <w:rsid w:val="008317E8"/>
    <w:pPr>
      <w:widowControl w:val="0"/>
      <w:ind w:firstLine="540"/>
      <w:jc w:val="both"/>
    </w:pPr>
    <w:rPr>
      <w:szCs w:val="20"/>
      <w:lang w:val="uk-UA" w:eastAsia="ar-SA"/>
    </w:rPr>
  </w:style>
  <w:style w:type="paragraph" w:customStyle="1" w:styleId="1f4">
    <w:name w:val="Схема документа1"/>
    <w:basedOn w:val="a1"/>
    <w:rsid w:val="008317E8"/>
    <w:pPr>
      <w:shd w:val="clear" w:color="auto" w:fill="000080"/>
    </w:pPr>
    <w:rPr>
      <w:rFonts w:ascii="Tahoma" w:hAnsi="Tahoma" w:cs="Tahoma"/>
      <w:sz w:val="20"/>
      <w:szCs w:val="20"/>
      <w:lang w:eastAsia="ar-SA"/>
    </w:rPr>
  </w:style>
  <w:style w:type="paragraph" w:customStyle="1" w:styleId="affff8">
    <w:name w:val="текст просто"/>
    <w:basedOn w:val="afe"/>
    <w:rsid w:val="008317E8"/>
    <w:pPr>
      <w:spacing w:after="0"/>
      <w:jc w:val="center"/>
    </w:pPr>
    <w:rPr>
      <w:rFonts w:ascii="Arial" w:hAnsi="Arial" w:cs="Arial"/>
      <w:b/>
      <w:sz w:val="22"/>
      <w:szCs w:val="20"/>
      <w:lang w:eastAsia="ar-SA"/>
    </w:rPr>
  </w:style>
  <w:style w:type="paragraph" w:customStyle="1" w:styleId="1f5">
    <w:name w:val="Знак Знак1 Знак"/>
    <w:basedOn w:val="a1"/>
    <w:rsid w:val="008317E8"/>
    <w:rPr>
      <w:rFonts w:ascii="Verdana" w:hAnsi="Verdana" w:cs="Verdana"/>
      <w:sz w:val="20"/>
      <w:szCs w:val="20"/>
      <w:lang w:val="en-US" w:eastAsia="ar-SA"/>
    </w:rPr>
  </w:style>
  <w:style w:type="paragraph" w:customStyle="1" w:styleId="1f6">
    <w:name w:val="Основний текст1"/>
    <w:basedOn w:val="a1"/>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1"/>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2"/>
    <w:rsid w:val="008317E8"/>
    <w:rPr>
      <w:rFonts w:cs="Times New Roman"/>
    </w:rPr>
  </w:style>
  <w:style w:type="character" w:styleId="affffb">
    <w:name w:val="footnote reference"/>
    <w:basedOn w:val="a2"/>
    <w:uiPriority w:val="99"/>
    <w:unhideWhenUsed/>
    <w:rsid w:val="008317E8"/>
    <w:rPr>
      <w:rFonts w:cs="Times New Roman"/>
      <w:vertAlign w:val="superscript"/>
    </w:rPr>
  </w:style>
  <w:style w:type="character" w:styleId="affffc">
    <w:name w:val="Strong"/>
    <w:basedOn w:val="a2"/>
    <w:uiPriority w:val="22"/>
    <w:qFormat/>
    <w:rsid w:val="008317E8"/>
    <w:rPr>
      <w:rFonts w:cs="Times New Roman"/>
      <w:b/>
    </w:rPr>
  </w:style>
  <w:style w:type="character" w:customStyle="1" w:styleId="af6">
    <w:name w:val="Без интервала Знак"/>
    <w:aliases w:val="ТNR AMPU Знак"/>
    <w:link w:val="af5"/>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1"/>
    <w:next w:val="afe"/>
    <w:rsid w:val="008317E8"/>
    <w:pPr>
      <w:keepNext/>
      <w:spacing w:before="240" w:after="120"/>
    </w:pPr>
    <w:rPr>
      <w:rFonts w:ascii="Arial" w:hAnsi="Arial" w:cs="Mangal"/>
      <w:sz w:val="28"/>
      <w:szCs w:val="28"/>
      <w:lang w:eastAsia="ar-SA"/>
    </w:rPr>
  </w:style>
  <w:style w:type="paragraph" w:customStyle="1" w:styleId="112">
    <w:name w:val="Знак Знак1 Знак1"/>
    <w:basedOn w:val="a1"/>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2"/>
    <w:qFormat/>
    <w:rsid w:val="008317E8"/>
    <w:rPr>
      <w:rFonts w:cs="Times New Roman"/>
    </w:rPr>
  </w:style>
  <w:style w:type="paragraph" w:customStyle="1" w:styleId="affffd">
    <w:name w:val="a"/>
    <w:basedOn w:val="a1"/>
    <w:uiPriority w:val="99"/>
    <w:qFormat/>
    <w:rsid w:val="008317E8"/>
    <w:pPr>
      <w:spacing w:before="100" w:beforeAutospacing="1" w:after="100" w:afterAutospacing="1"/>
    </w:pPr>
  </w:style>
  <w:style w:type="character" w:customStyle="1" w:styleId="rvts46">
    <w:name w:val="rvts46"/>
    <w:basedOn w:val="a2"/>
    <w:qFormat/>
    <w:rsid w:val="008317E8"/>
    <w:rPr>
      <w:rFonts w:cs="Times New Roman"/>
    </w:rPr>
  </w:style>
  <w:style w:type="table" w:customStyle="1" w:styleId="113">
    <w:name w:val="Сетка таблицы11"/>
    <w:basedOn w:val="a3"/>
    <w:next w:val="ab"/>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1"/>
    <w:rsid w:val="008317E8"/>
    <w:pPr>
      <w:spacing w:before="100" w:beforeAutospacing="1" w:after="100" w:afterAutospacing="1"/>
    </w:pPr>
    <w:rPr>
      <w:lang w:val="uk-UA" w:eastAsia="uk-UA"/>
    </w:rPr>
  </w:style>
  <w:style w:type="paragraph" w:customStyle="1" w:styleId="TableParagraph">
    <w:name w:val="Table Paragraph"/>
    <w:basedOn w:val="a1"/>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2"/>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1"/>
    <w:rsid w:val="008317E8"/>
    <w:pPr>
      <w:widowControl w:val="0"/>
      <w:ind w:firstLine="851"/>
      <w:jc w:val="both"/>
    </w:pPr>
    <w:rPr>
      <w:sz w:val="28"/>
      <w:szCs w:val="20"/>
      <w:lang w:val="en-US"/>
    </w:rPr>
  </w:style>
  <w:style w:type="character" w:customStyle="1" w:styleId="normaltextrun">
    <w:name w:val="normaltextrun"/>
    <w:basedOn w:val="a2"/>
    <w:rsid w:val="008317E8"/>
    <w:rPr>
      <w:rFonts w:cs="Times New Roman"/>
    </w:rPr>
  </w:style>
  <w:style w:type="character" w:customStyle="1" w:styleId="spellingerror">
    <w:name w:val="spellingerror"/>
    <w:basedOn w:val="a2"/>
    <w:rsid w:val="008317E8"/>
    <w:rPr>
      <w:rFonts w:cs="Times New Roman"/>
    </w:rPr>
  </w:style>
  <w:style w:type="table" w:customStyle="1" w:styleId="-111">
    <w:name w:val="Таблица-сетка 1 светлая — акцент 11"/>
    <w:basedOn w:val="a3"/>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7"/>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2"/>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1"/>
    <w:rsid w:val="008317E8"/>
    <w:pPr>
      <w:spacing w:before="100" w:beforeAutospacing="1" w:after="100" w:afterAutospacing="1"/>
    </w:pPr>
    <w:rPr>
      <w:lang w:val="uk-UA" w:eastAsia="uk-UA"/>
    </w:rPr>
  </w:style>
  <w:style w:type="paragraph" w:customStyle="1" w:styleId="1">
    <w:name w:val="маркер 1"/>
    <w:basedOn w:val="a1"/>
    <w:link w:val="1f9"/>
    <w:qFormat/>
    <w:rsid w:val="008317E8"/>
    <w:pPr>
      <w:numPr>
        <w:numId w:val="15"/>
      </w:numPr>
      <w:spacing w:before="120" w:after="120" w:line="276" w:lineRule="auto"/>
    </w:pPr>
  </w:style>
  <w:style w:type="character" w:customStyle="1" w:styleId="1f9">
    <w:name w:val="маркер 1 Знак"/>
    <w:basedOn w:val="a2"/>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2"/>
    <w:rsid w:val="008317E8"/>
    <w:rPr>
      <w:rFonts w:cs="Times New Roman"/>
    </w:rPr>
  </w:style>
  <w:style w:type="character" w:styleId="afffff0">
    <w:name w:val="Placeholder Text"/>
    <w:basedOn w:val="a2"/>
    <w:uiPriority w:val="99"/>
    <w:semiHidden/>
    <w:rsid w:val="008317E8"/>
    <w:rPr>
      <w:rFonts w:cs="Times New Roman"/>
      <w:color w:val="808080"/>
    </w:rPr>
  </w:style>
  <w:style w:type="character" w:customStyle="1" w:styleId="afffff1">
    <w:name w:val="Інше_"/>
    <w:basedOn w:val="a2"/>
    <w:link w:val="afffff2"/>
    <w:locked/>
    <w:rsid w:val="008317E8"/>
    <w:rPr>
      <w:rFonts w:ascii="Times New Roman" w:hAnsi="Times New Roman" w:cs="Times New Roman"/>
      <w:sz w:val="26"/>
      <w:szCs w:val="26"/>
    </w:rPr>
  </w:style>
  <w:style w:type="paragraph" w:customStyle="1" w:styleId="afffff2">
    <w:name w:val="Інше"/>
    <w:basedOn w:val="a1"/>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2"/>
    <w:uiPriority w:val="99"/>
    <w:semiHidden/>
    <w:unhideWhenUsed/>
    <w:rsid w:val="008317E8"/>
    <w:rPr>
      <w:rFonts w:cs="Times New Roman"/>
      <w:color w:val="954F72"/>
      <w:u w:val="single"/>
    </w:rPr>
  </w:style>
  <w:style w:type="paragraph" w:customStyle="1" w:styleId="msonormal0">
    <w:name w:val="msonormal"/>
    <w:basedOn w:val="a1"/>
    <w:rsid w:val="008317E8"/>
    <w:pPr>
      <w:spacing w:before="100" w:beforeAutospacing="1" w:after="100" w:afterAutospacing="1"/>
    </w:pPr>
    <w:rPr>
      <w:lang w:val="uk-UA" w:eastAsia="uk-UA"/>
    </w:rPr>
  </w:style>
  <w:style w:type="paragraph" w:customStyle="1" w:styleId="xl65">
    <w:name w:val="xl65"/>
    <w:basedOn w:val="a1"/>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1"/>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1"/>
    <w:rsid w:val="008317E8"/>
    <w:pPr>
      <w:spacing w:before="100" w:beforeAutospacing="1" w:after="100" w:afterAutospacing="1"/>
    </w:pPr>
    <w:rPr>
      <w:lang w:val="uk-UA" w:eastAsia="uk-UA"/>
    </w:rPr>
  </w:style>
  <w:style w:type="paragraph" w:customStyle="1" w:styleId="xl69">
    <w:name w:val="xl69"/>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1"/>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1"/>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1"/>
    <w:rsid w:val="008317E8"/>
    <w:pPr>
      <w:spacing w:before="100" w:beforeAutospacing="1" w:after="100" w:afterAutospacing="1"/>
      <w:jc w:val="center"/>
    </w:pPr>
    <w:rPr>
      <w:lang w:val="uk-UA" w:eastAsia="uk-UA"/>
    </w:rPr>
  </w:style>
  <w:style w:type="paragraph" w:customStyle="1" w:styleId="xl83">
    <w:name w:val="xl83"/>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2"/>
    <w:link w:val="1fa"/>
    <w:locked/>
    <w:rsid w:val="008317E8"/>
    <w:rPr>
      <w:rFonts w:cs="Times New Roman"/>
      <w:shd w:val="clear" w:color="auto" w:fill="FFFFFF"/>
    </w:rPr>
  </w:style>
  <w:style w:type="paragraph" w:customStyle="1" w:styleId="1fa">
    <w:name w:val="Основной текст1"/>
    <w:basedOn w:val="a1"/>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3"/>
    <w:next w:val="ab"/>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3"/>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3"/>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1"/>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2"/>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1"/>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2"/>
    <w:uiPriority w:val="20"/>
    <w:qFormat/>
    <w:rsid w:val="008317E8"/>
    <w:rPr>
      <w:rFonts w:cs="Times New Roman"/>
      <w:i/>
      <w:iCs/>
    </w:rPr>
  </w:style>
  <w:style w:type="paragraph" w:customStyle="1" w:styleId="afffff6">
    <w:name w:val="Знак Знак Знак Знак Знак"/>
    <w:basedOn w:val="a1"/>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1"/>
    <w:rsid w:val="008317E8"/>
    <w:pPr>
      <w:spacing w:before="120"/>
      <w:ind w:firstLine="567"/>
    </w:pPr>
    <w:rPr>
      <w:rFonts w:ascii="Antiqua" w:hAnsi="Antiqua"/>
      <w:sz w:val="26"/>
      <w:szCs w:val="20"/>
      <w:lang w:val="uk-UA"/>
    </w:rPr>
  </w:style>
  <w:style w:type="paragraph" w:customStyle="1" w:styleId="3d">
    <w:name w:val="Основной текст3"/>
    <w:basedOn w:val="a1"/>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2"/>
    <w:link w:val="2f6"/>
    <w:locked/>
    <w:rsid w:val="008317E8"/>
    <w:rPr>
      <w:rFonts w:ascii="Times New Roman" w:hAnsi="Times New Roman" w:cs="Times New Roman"/>
      <w:b/>
      <w:bCs/>
      <w:sz w:val="26"/>
      <w:szCs w:val="26"/>
    </w:rPr>
  </w:style>
  <w:style w:type="paragraph" w:customStyle="1" w:styleId="2f6">
    <w:name w:val="Заголовок №2"/>
    <w:basedOn w:val="a1"/>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1"/>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1"/>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1"/>
    <w:rsid w:val="008317E8"/>
    <w:pPr>
      <w:suppressAutoHyphens/>
      <w:spacing w:before="28" w:after="28" w:line="100" w:lineRule="atLeast"/>
    </w:pPr>
    <w:rPr>
      <w:kern w:val="1"/>
    </w:rPr>
  </w:style>
  <w:style w:type="character" w:customStyle="1" w:styleId="214">
    <w:name w:val="Заголовок 2 Знак1"/>
    <w:basedOn w:val="a2"/>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1"/>
    <w:next w:val="a1"/>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Выделенная цитата Знак"/>
    <w:basedOn w:val="a2"/>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Выделенная цитата Знак1"/>
    <w:basedOn w:val="a2"/>
    <w:uiPriority w:val="30"/>
    <w:rPr>
      <w:rFonts w:ascii="Times New Roman" w:hAnsi="Times New Roman" w:cs="Times New Roman"/>
      <w:i/>
      <w:iCs/>
      <w:color w:val="5B9BD5" w:themeColor="accent1"/>
      <w:sz w:val="24"/>
      <w:szCs w:val="24"/>
      <w:lang w:val="ru-RU" w:eastAsia="ru-RU"/>
    </w:rPr>
  </w:style>
  <w:style w:type="character" w:customStyle="1" w:styleId="1fe">
    <w:name w:val="Заголовок Знак1"/>
    <w:basedOn w:val="a2"/>
    <w:uiPriority w:val="10"/>
    <w:rPr>
      <w:rFonts w:asciiTheme="majorHAnsi" w:eastAsiaTheme="majorEastAsia" w:hAnsiTheme="majorHAnsi" w:cs="Times New Roman"/>
      <w:b/>
      <w:bCs/>
      <w:kern w:val="28"/>
      <w:sz w:val="32"/>
      <w:szCs w:val="32"/>
      <w:lang w:val="ru-RU" w:eastAsia="ru-RU"/>
    </w:rPr>
  </w:style>
  <w:style w:type="paragraph" w:styleId="afffffa">
    <w:name w:val="Subtitle"/>
    <w:basedOn w:val="a1"/>
    <w:next w:val="a1"/>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одзаголовок Знак"/>
    <w:basedOn w:val="a2"/>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2"/>
    <w:uiPriority w:val="11"/>
    <w:rPr>
      <w:rFonts w:asciiTheme="majorHAnsi" w:eastAsiaTheme="majorEastAsia" w:hAnsiTheme="majorHAnsi" w:cs="Times New Roman"/>
      <w:sz w:val="24"/>
      <w:szCs w:val="24"/>
      <w:lang w:val="ru-RU" w:eastAsia="ru-RU"/>
    </w:rPr>
  </w:style>
  <w:style w:type="paragraph" w:styleId="2f9">
    <w:name w:val="Quote"/>
    <w:basedOn w:val="a1"/>
    <w:next w:val="a1"/>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2"/>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2"/>
    <w:uiPriority w:val="29"/>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2"/>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244909">
      <w:marLeft w:val="0"/>
      <w:marRight w:val="0"/>
      <w:marTop w:val="0"/>
      <w:marBottom w:val="0"/>
      <w:divBdr>
        <w:top w:val="none" w:sz="0" w:space="0" w:color="auto"/>
        <w:left w:val="none" w:sz="0" w:space="0" w:color="auto"/>
        <w:bottom w:val="none" w:sz="0" w:space="0" w:color="auto"/>
        <w:right w:val="none" w:sz="0" w:space="0" w:color="auto"/>
      </w:divBdr>
    </w:div>
    <w:div w:id="1849244910">
      <w:marLeft w:val="0"/>
      <w:marRight w:val="0"/>
      <w:marTop w:val="0"/>
      <w:marBottom w:val="0"/>
      <w:divBdr>
        <w:top w:val="none" w:sz="0" w:space="0" w:color="auto"/>
        <w:left w:val="none" w:sz="0" w:space="0" w:color="auto"/>
        <w:bottom w:val="none" w:sz="0" w:space="0" w:color="auto"/>
        <w:right w:val="none" w:sz="0" w:space="0" w:color="auto"/>
      </w:divBdr>
    </w:div>
    <w:div w:id="1849244911">
      <w:marLeft w:val="0"/>
      <w:marRight w:val="0"/>
      <w:marTop w:val="0"/>
      <w:marBottom w:val="0"/>
      <w:divBdr>
        <w:top w:val="none" w:sz="0" w:space="0" w:color="auto"/>
        <w:left w:val="none" w:sz="0" w:space="0" w:color="auto"/>
        <w:bottom w:val="none" w:sz="0" w:space="0" w:color="auto"/>
        <w:right w:val="none" w:sz="0" w:space="0" w:color="auto"/>
      </w:divBdr>
    </w:div>
    <w:div w:id="1849244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A973-C883-4E86-80B1-84ECC0EA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Microsoft Office User</cp:lastModifiedBy>
  <cp:revision>2</cp:revision>
  <cp:lastPrinted>2025-05-01T06:24:00Z</cp:lastPrinted>
  <dcterms:created xsi:type="dcterms:W3CDTF">2025-07-17T06:02:00Z</dcterms:created>
  <dcterms:modified xsi:type="dcterms:W3CDTF">2025-07-17T06:02:00Z</dcterms:modified>
</cp:coreProperties>
</file>