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D4FE9" w14:textId="11588A81" w:rsidR="00F93DEF" w:rsidRPr="00EE5C62" w:rsidRDefault="00F93DEF" w:rsidP="00F93DEF">
      <w:pPr>
        <w:spacing w:after="0" w:line="240" w:lineRule="auto"/>
        <w:jc w:val="center"/>
        <w:rPr>
          <w:rFonts w:ascii="Times New Roman" w:hAnsi="Times New Roman"/>
          <w:b/>
          <w:sz w:val="28"/>
          <w:szCs w:val="28"/>
        </w:rPr>
      </w:pPr>
      <w:r w:rsidRPr="00EE5C62">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A0F8D96" w14:textId="77777777" w:rsidR="00F93DEF" w:rsidRPr="00EE5C62" w:rsidRDefault="00F93DEF" w:rsidP="00F93DEF">
      <w:pPr>
        <w:spacing w:after="120" w:line="240" w:lineRule="auto"/>
        <w:contextualSpacing/>
        <w:jc w:val="center"/>
        <w:rPr>
          <w:rFonts w:ascii="Times New Roman" w:hAnsi="Times New Roman"/>
          <w:sz w:val="28"/>
          <w:szCs w:val="28"/>
        </w:rPr>
      </w:pPr>
      <w:r w:rsidRPr="00EE5C62">
        <w:rPr>
          <w:rFonts w:ascii="Times New Roman" w:hAnsi="Times New Roman"/>
          <w:sz w:val="28"/>
          <w:szCs w:val="28"/>
        </w:rPr>
        <w:t>(відповідно до пункту 4</w:t>
      </w:r>
      <w:r w:rsidRPr="00EE5C62">
        <w:rPr>
          <w:rFonts w:ascii="Times New Roman" w:hAnsi="Times New Roman"/>
          <w:sz w:val="28"/>
          <w:szCs w:val="28"/>
          <w:vertAlign w:val="superscript"/>
        </w:rPr>
        <w:t xml:space="preserve">1 </w:t>
      </w:r>
      <w:r w:rsidRPr="00EE5C62">
        <w:rPr>
          <w:rFonts w:ascii="Times New Roman" w:hAnsi="Times New Roman"/>
          <w:sz w:val="28"/>
          <w:szCs w:val="28"/>
        </w:rPr>
        <w:t>постанови КМУ від 11.10.2016 № 710 “Про ефективне використання державних коштів” (зі змінами))</w:t>
      </w:r>
    </w:p>
    <w:p w14:paraId="09426A73" w14:textId="15B6F034" w:rsidR="000D73C1" w:rsidRPr="00EE5C62" w:rsidRDefault="000D73C1" w:rsidP="000D73C1">
      <w:pPr>
        <w:spacing w:after="0" w:line="240" w:lineRule="auto"/>
        <w:jc w:val="center"/>
        <w:rPr>
          <w:rFonts w:ascii="Times New Roman" w:eastAsia="Times New Roman" w:hAnsi="Times New Roman"/>
          <w:i/>
          <w:sz w:val="28"/>
          <w:szCs w:val="28"/>
        </w:rPr>
      </w:pPr>
    </w:p>
    <w:p w14:paraId="20899CDE" w14:textId="633DDAAD" w:rsidR="00A8331F" w:rsidRPr="00972372" w:rsidRDefault="009A3DFB" w:rsidP="00D610A2">
      <w:pPr>
        <w:spacing w:after="0" w:line="240" w:lineRule="auto"/>
        <w:ind w:firstLine="709"/>
        <w:jc w:val="both"/>
        <w:rPr>
          <w:rFonts w:ascii="Times New Roman" w:eastAsia="Times New Roman" w:hAnsi="Times New Roman"/>
          <w:sz w:val="26"/>
          <w:szCs w:val="26"/>
        </w:rPr>
      </w:pPr>
      <w:r w:rsidRPr="00972372">
        <w:rPr>
          <w:rFonts w:ascii="Times New Roman" w:eastAsia="Times New Roman" w:hAnsi="Times New Roman"/>
          <w:b/>
          <w:sz w:val="26"/>
          <w:szCs w:val="26"/>
        </w:rPr>
        <w:t xml:space="preserve">Найменування, місцезнаходження: </w:t>
      </w:r>
      <w:bookmarkStart w:id="0" w:name="_heading=h.gjdgxs" w:colFirst="0" w:colLast="0"/>
      <w:bookmarkEnd w:id="0"/>
      <w:r w:rsidR="00A8331F" w:rsidRPr="00972372">
        <w:rPr>
          <w:rFonts w:ascii="Times New Roman" w:eastAsia="Times New Roman" w:hAnsi="Times New Roman"/>
          <w:sz w:val="26"/>
          <w:szCs w:val="26"/>
        </w:rPr>
        <w:t>Служба безпеки України, м. Київ.</w:t>
      </w:r>
    </w:p>
    <w:p w14:paraId="0ABCD400" w14:textId="44963431" w:rsidR="0017676C" w:rsidRPr="0017676C" w:rsidRDefault="009A3DFB" w:rsidP="0017676C">
      <w:pPr>
        <w:ind w:firstLine="708"/>
        <w:jc w:val="both"/>
        <w:rPr>
          <w:rFonts w:ascii="Times New Roman" w:eastAsia="Times New Roman" w:hAnsi="Times New Roman"/>
          <w:bCs/>
          <w:sz w:val="28"/>
          <w:szCs w:val="28"/>
          <w:u w:val="single"/>
          <w:lang w:eastAsia="ru-RU"/>
        </w:rPr>
      </w:pPr>
      <w:r w:rsidRPr="00972372">
        <w:rPr>
          <w:rFonts w:ascii="Times New Roman" w:eastAsia="Times New Roman" w:hAnsi="Times New Roman"/>
          <w:b/>
          <w:color w:val="000000"/>
          <w:sz w:val="26"/>
          <w:szCs w:val="26"/>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72372">
        <w:rPr>
          <w:rFonts w:ascii="Times New Roman" w:eastAsia="Times New Roman" w:hAnsi="Times New Roman"/>
          <w:sz w:val="26"/>
          <w:szCs w:val="26"/>
        </w:rPr>
        <w:t xml:space="preserve"> </w:t>
      </w:r>
      <w:r w:rsidR="003235FC" w:rsidRPr="003235FC">
        <w:rPr>
          <w:rFonts w:ascii="Times New Roman" w:eastAsia="Times New Roman" w:hAnsi="Times New Roman"/>
          <w:sz w:val="26"/>
          <w:szCs w:val="26"/>
          <w:u w:val="single"/>
        </w:rPr>
        <w:t>інформаційн</w:t>
      </w:r>
      <w:r w:rsidR="003235FC">
        <w:rPr>
          <w:rFonts w:ascii="Times New Roman" w:eastAsia="Times New Roman" w:hAnsi="Times New Roman"/>
          <w:sz w:val="26"/>
          <w:szCs w:val="26"/>
          <w:u w:val="single"/>
        </w:rPr>
        <w:t>е</w:t>
      </w:r>
      <w:r w:rsidR="003235FC" w:rsidRPr="003235FC">
        <w:rPr>
          <w:rFonts w:ascii="Times New Roman" w:eastAsia="Times New Roman" w:hAnsi="Times New Roman"/>
          <w:sz w:val="26"/>
          <w:szCs w:val="26"/>
          <w:u w:val="single"/>
        </w:rPr>
        <w:t xml:space="preserve"> обладнання код ДК 021:2015- 32580000-2 (Апаратно-програмний комплекс засобів оповіщення про хвилину мовчання та повітряні тривоги, для об’єднання розрізнених систем оповіщення в єдину мережу керування).</w:t>
      </w:r>
      <w:r w:rsidR="0017676C" w:rsidRPr="0017676C">
        <w:rPr>
          <w:rFonts w:ascii="Times New Roman" w:eastAsia="Times New Roman" w:hAnsi="Times New Roman"/>
          <w:bCs/>
          <w:sz w:val="28"/>
          <w:szCs w:val="28"/>
          <w:u w:val="single"/>
          <w:lang w:eastAsia="ru-RU"/>
        </w:rPr>
        <w:t xml:space="preserve"> </w:t>
      </w:r>
    </w:p>
    <w:p w14:paraId="00000009" w14:textId="16965F7A" w:rsidR="00B950DB" w:rsidRPr="00972372" w:rsidRDefault="00A8331F" w:rsidP="000D73C1">
      <w:pPr>
        <w:spacing w:after="0" w:line="240" w:lineRule="auto"/>
        <w:ind w:firstLine="567"/>
        <w:jc w:val="both"/>
        <w:rPr>
          <w:rFonts w:ascii="Times New Roman" w:hAnsi="Times New Roman"/>
          <w:sz w:val="26"/>
          <w:szCs w:val="26"/>
          <w:u w:val="single"/>
        </w:rPr>
      </w:pPr>
      <w:r w:rsidRPr="00972372">
        <w:rPr>
          <w:rFonts w:ascii="Times New Roman" w:eastAsia="Times New Roman" w:hAnsi="Times New Roman"/>
          <w:b/>
          <w:sz w:val="26"/>
          <w:szCs w:val="26"/>
        </w:rPr>
        <w:t>І</w:t>
      </w:r>
      <w:r w:rsidR="009A3DFB" w:rsidRPr="00972372">
        <w:rPr>
          <w:rFonts w:ascii="Times New Roman" w:eastAsia="Times New Roman" w:hAnsi="Times New Roman"/>
          <w:b/>
          <w:sz w:val="26"/>
          <w:szCs w:val="26"/>
        </w:rPr>
        <w:t>дентифікатор процедури закупівлі:</w:t>
      </w:r>
      <w:r w:rsidR="009A3DFB" w:rsidRPr="00972372">
        <w:rPr>
          <w:rFonts w:ascii="Times New Roman" w:eastAsia="Times New Roman" w:hAnsi="Times New Roman"/>
          <w:sz w:val="26"/>
          <w:szCs w:val="26"/>
        </w:rPr>
        <w:t xml:space="preserve"> </w:t>
      </w:r>
      <w:r w:rsidR="004C0923" w:rsidRPr="00972372">
        <w:rPr>
          <w:rFonts w:ascii="Times New Roman" w:hAnsi="Times New Roman"/>
          <w:sz w:val="26"/>
          <w:szCs w:val="26"/>
          <w:u w:val="single"/>
        </w:rPr>
        <w:t xml:space="preserve"> </w:t>
      </w:r>
      <w:r w:rsidR="00F304A3" w:rsidRPr="00F304A3">
        <w:rPr>
          <w:rFonts w:ascii="Times New Roman" w:hAnsi="Times New Roman"/>
          <w:sz w:val="26"/>
          <w:szCs w:val="26"/>
          <w:u w:val="single"/>
        </w:rPr>
        <w:t>UA-2026-04-30-011303-a</w:t>
      </w:r>
      <w:r w:rsidR="0037781E" w:rsidRPr="00972372">
        <w:rPr>
          <w:rFonts w:ascii="Times New Roman" w:hAnsi="Times New Roman"/>
          <w:sz w:val="26"/>
          <w:szCs w:val="26"/>
          <w:u w:val="single"/>
        </w:rPr>
        <w:t>.</w:t>
      </w:r>
    </w:p>
    <w:p w14:paraId="5366662C" w14:textId="75D602D1" w:rsidR="0017676C" w:rsidRPr="0017676C" w:rsidRDefault="00C757BA" w:rsidP="0017676C">
      <w:pPr>
        <w:spacing w:line="264" w:lineRule="auto"/>
        <w:ind w:firstLine="567"/>
        <w:jc w:val="both"/>
        <w:rPr>
          <w:rFonts w:ascii="Times New Roman" w:eastAsia="Times New Roman" w:hAnsi="Times New Roman"/>
          <w:bCs/>
          <w:sz w:val="28"/>
          <w:szCs w:val="28"/>
          <w:u w:val="single"/>
          <w:lang w:eastAsia="ru-RU"/>
        </w:rPr>
      </w:pPr>
      <w:r w:rsidRPr="00972372">
        <w:rPr>
          <w:rFonts w:ascii="Times New Roman" w:eastAsia="Times New Roman" w:hAnsi="Times New Roman"/>
          <w:b/>
          <w:sz w:val="26"/>
          <w:szCs w:val="26"/>
        </w:rPr>
        <w:t>Очікувана вартість закупівлі та обґрунтування очікуваної вартості предмета закупівлі:</w:t>
      </w:r>
      <w:r w:rsidRPr="00972372">
        <w:rPr>
          <w:rFonts w:ascii="Times New Roman" w:eastAsia="Times New Roman" w:hAnsi="Times New Roman"/>
          <w:sz w:val="26"/>
          <w:szCs w:val="26"/>
        </w:rPr>
        <w:t xml:space="preserve"> </w:t>
      </w:r>
      <w:r w:rsidR="0017676C" w:rsidRPr="0017676C">
        <w:rPr>
          <w:rFonts w:ascii="Times New Roman" w:eastAsia="Times New Roman" w:hAnsi="Times New Roman"/>
          <w:bCs/>
          <w:sz w:val="28"/>
          <w:szCs w:val="28"/>
          <w:u w:val="single"/>
          <w:lang w:eastAsia="ru-RU"/>
        </w:rPr>
        <w:t xml:space="preserve">Очікувана вартість </w:t>
      </w:r>
      <w:r w:rsidR="001F5F5A">
        <w:rPr>
          <w:rFonts w:ascii="Times New Roman" w:eastAsia="Times New Roman" w:hAnsi="Times New Roman"/>
          <w:bCs/>
          <w:sz w:val="28"/>
          <w:szCs w:val="28"/>
          <w:u w:val="single"/>
          <w:lang w:eastAsia="ru-RU"/>
        </w:rPr>
        <w:t>закупівлі</w:t>
      </w:r>
      <w:r w:rsidR="0017676C" w:rsidRPr="0017676C">
        <w:rPr>
          <w:rFonts w:ascii="Times New Roman" w:eastAsia="Times New Roman" w:hAnsi="Times New Roman"/>
          <w:bCs/>
          <w:sz w:val="28"/>
          <w:szCs w:val="28"/>
          <w:u w:val="single"/>
          <w:lang w:eastAsia="ru-RU"/>
        </w:rPr>
        <w:t xml:space="preserve"> ст</w:t>
      </w:r>
      <w:r w:rsidR="00A00BB0">
        <w:rPr>
          <w:rFonts w:ascii="Times New Roman" w:eastAsia="Times New Roman" w:hAnsi="Times New Roman"/>
          <w:bCs/>
          <w:sz w:val="28"/>
          <w:szCs w:val="28"/>
          <w:u w:val="single"/>
          <w:lang w:eastAsia="ru-RU"/>
        </w:rPr>
        <w:t xml:space="preserve">ановить </w:t>
      </w:r>
      <w:r w:rsidR="003235FC">
        <w:rPr>
          <w:rFonts w:ascii="Times New Roman" w:eastAsia="Times New Roman" w:hAnsi="Times New Roman"/>
          <w:bCs/>
          <w:sz w:val="28"/>
          <w:szCs w:val="28"/>
          <w:u w:val="single"/>
          <w:lang w:eastAsia="ru-RU"/>
        </w:rPr>
        <w:t>825 000</w:t>
      </w:r>
      <w:r w:rsidR="009C2B60" w:rsidRPr="009C2B60">
        <w:rPr>
          <w:rFonts w:ascii="Times New Roman" w:eastAsia="Times New Roman" w:hAnsi="Times New Roman"/>
          <w:bCs/>
          <w:sz w:val="28"/>
          <w:szCs w:val="28"/>
          <w:u w:val="single"/>
          <w:lang w:eastAsia="ru-RU"/>
        </w:rPr>
        <w:t>,00 грн з ПДВ</w:t>
      </w:r>
      <w:r w:rsidR="00A00BB0">
        <w:rPr>
          <w:rFonts w:ascii="Times New Roman" w:eastAsia="Times New Roman" w:hAnsi="Times New Roman"/>
          <w:bCs/>
          <w:sz w:val="28"/>
          <w:szCs w:val="28"/>
          <w:u w:val="single"/>
          <w:lang w:eastAsia="ru-RU"/>
        </w:rPr>
        <w:t>.</w:t>
      </w:r>
    </w:p>
    <w:p w14:paraId="0F2951AB" w14:textId="77777777" w:rsidR="00926E73" w:rsidRDefault="00C757BA" w:rsidP="00926E73">
      <w:pPr>
        <w:spacing w:after="0"/>
        <w:ind w:left="-142" w:firstLine="709"/>
        <w:jc w:val="both"/>
        <w:rPr>
          <w:rFonts w:ascii="Times New Roman" w:eastAsia="Times New Roman" w:hAnsi="Times New Roman"/>
          <w:sz w:val="26"/>
          <w:szCs w:val="26"/>
        </w:rPr>
      </w:pPr>
      <w:r w:rsidRPr="00972372">
        <w:rPr>
          <w:rFonts w:ascii="Times New Roman" w:eastAsia="Times New Roman" w:hAnsi="Times New Roman"/>
          <w:b/>
          <w:sz w:val="26"/>
          <w:szCs w:val="26"/>
        </w:rPr>
        <w:t>Обґрунтування технічних та якісних характеристик предмета закупівлі:</w:t>
      </w:r>
      <w:r w:rsidRPr="00972372">
        <w:rPr>
          <w:rFonts w:ascii="Times New Roman" w:eastAsia="Times New Roman" w:hAnsi="Times New Roman"/>
          <w:sz w:val="26"/>
          <w:szCs w:val="26"/>
        </w:rPr>
        <w:t xml:space="preserve"> </w:t>
      </w:r>
    </w:p>
    <w:p w14:paraId="7883DA57" w14:textId="4547777D" w:rsidR="00926E73" w:rsidRPr="00FA1A54" w:rsidRDefault="00926E73" w:rsidP="00CB4558">
      <w:pPr>
        <w:spacing w:after="0"/>
        <w:ind w:right="-1" w:firstLine="567"/>
        <w:jc w:val="both"/>
        <w:rPr>
          <w:b/>
          <w:bCs/>
          <w:i/>
          <w:sz w:val="28"/>
          <w:szCs w:val="28"/>
        </w:rPr>
      </w:pPr>
      <w:r w:rsidRPr="00FA1A54">
        <w:rPr>
          <w:rFonts w:ascii="Times New Roman" w:hAnsi="Times New Roman"/>
          <w:sz w:val="28"/>
          <w:szCs w:val="28"/>
          <w:shd w:val="clear" w:color="auto" w:fill="FFFFFF"/>
        </w:rPr>
        <w:t xml:space="preserve">Обґрунтування закупівлі </w:t>
      </w:r>
      <w:r w:rsidR="003235FC" w:rsidRPr="003235FC">
        <w:rPr>
          <w:rFonts w:ascii="Times New Roman" w:hAnsi="Times New Roman"/>
          <w:sz w:val="28"/>
          <w:szCs w:val="28"/>
          <w:shd w:val="clear" w:color="auto" w:fill="FFFFFF"/>
        </w:rPr>
        <w:t>інформаційного обладнання (Апаратно-програмний комплекс засобів оповіщення про хвилину мовчання та повітряні тривоги, для об’єднання розрізнених систем опові</w:t>
      </w:r>
      <w:r w:rsidR="002E307D">
        <w:rPr>
          <w:rFonts w:ascii="Times New Roman" w:hAnsi="Times New Roman"/>
          <w:sz w:val="28"/>
          <w:szCs w:val="28"/>
          <w:shd w:val="clear" w:color="auto" w:fill="FFFFFF"/>
        </w:rPr>
        <w:t>щення в єдину мережу керування) полягає в</w:t>
      </w:r>
      <w:r w:rsidRPr="00FA1A54">
        <w:rPr>
          <w:rFonts w:ascii="Times New Roman" w:hAnsi="Times New Roman"/>
          <w:sz w:val="28"/>
          <w:szCs w:val="28"/>
          <w:shd w:val="clear" w:color="auto" w:fill="FFFFFF"/>
        </w:rPr>
        <w:t xml:space="preserve"> </w:t>
      </w:r>
      <w:r w:rsidR="002E307D" w:rsidRPr="003235FC">
        <w:rPr>
          <w:rFonts w:ascii="Times New Roman" w:hAnsi="Times New Roman"/>
          <w:sz w:val="28"/>
          <w:szCs w:val="28"/>
          <w:shd w:val="clear" w:color="auto" w:fill="FFFFFF"/>
        </w:rPr>
        <w:t xml:space="preserve">інтеграції </w:t>
      </w:r>
      <w:r w:rsidR="001F5F5A">
        <w:rPr>
          <w:rFonts w:ascii="Times New Roman" w:hAnsi="Times New Roman"/>
          <w:sz w:val="28"/>
          <w:szCs w:val="28"/>
          <w:shd w:val="clear" w:color="auto" w:fill="FFFFFF"/>
        </w:rPr>
        <w:t xml:space="preserve">(монтажі) </w:t>
      </w:r>
      <w:r w:rsidR="002E307D" w:rsidRPr="003235FC">
        <w:rPr>
          <w:rFonts w:ascii="Times New Roman" w:hAnsi="Times New Roman"/>
          <w:sz w:val="28"/>
          <w:szCs w:val="28"/>
          <w:shd w:val="clear" w:color="auto" w:fill="FFFFFF"/>
        </w:rPr>
        <w:t xml:space="preserve">додаткового обладнання в існуючі системи оповіщення про пожежу </w:t>
      </w:r>
      <w:r w:rsidR="002E307D">
        <w:rPr>
          <w:rFonts w:ascii="Times New Roman" w:hAnsi="Times New Roman"/>
          <w:sz w:val="28"/>
          <w:szCs w:val="28"/>
          <w:shd w:val="clear" w:color="auto" w:fill="FFFFFF"/>
        </w:rPr>
        <w:t xml:space="preserve">для </w:t>
      </w:r>
      <w:r w:rsidR="003235FC" w:rsidRPr="003235FC">
        <w:rPr>
          <w:rFonts w:ascii="Times New Roman" w:hAnsi="Times New Roman"/>
          <w:sz w:val="28"/>
          <w:szCs w:val="28"/>
          <w:shd w:val="clear" w:color="auto" w:fill="FFFFFF"/>
        </w:rPr>
        <w:t>доведенн</w:t>
      </w:r>
      <w:r w:rsidR="002E307D">
        <w:rPr>
          <w:rFonts w:ascii="Times New Roman" w:hAnsi="Times New Roman"/>
          <w:sz w:val="28"/>
          <w:szCs w:val="28"/>
          <w:shd w:val="clear" w:color="auto" w:fill="FFFFFF"/>
        </w:rPr>
        <w:t>я</w:t>
      </w:r>
      <w:r w:rsidR="003235FC" w:rsidRPr="003235FC">
        <w:rPr>
          <w:rFonts w:ascii="Times New Roman" w:hAnsi="Times New Roman"/>
          <w:sz w:val="28"/>
          <w:szCs w:val="28"/>
          <w:shd w:val="clear" w:color="auto" w:fill="FFFFFF"/>
        </w:rPr>
        <w:t xml:space="preserve"> </w:t>
      </w:r>
      <w:proofErr w:type="spellStart"/>
      <w:r w:rsidR="003235FC" w:rsidRPr="003235FC">
        <w:rPr>
          <w:rFonts w:ascii="Times New Roman" w:hAnsi="Times New Roman"/>
          <w:sz w:val="28"/>
          <w:szCs w:val="28"/>
          <w:shd w:val="clear" w:color="auto" w:fill="FFFFFF"/>
        </w:rPr>
        <w:t>мовленевих</w:t>
      </w:r>
      <w:proofErr w:type="spellEnd"/>
      <w:r w:rsidR="003235FC" w:rsidRPr="003235FC">
        <w:rPr>
          <w:rFonts w:ascii="Times New Roman" w:hAnsi="Times New Roman"/>
          <w:sz w:val="28"/>
          <w:szCs w:val="28"/>
          <w:shd w:val="clear" w:color="auto" w:fill="FFFFFF"/>
        </w:rPr>
        <w:t xml:space="preserve"> сигналів до особового складу підрозділів Цен</w:t>
      </w:r>
      <w:r w:rsidR="002E307D">
        <w:rPr>
          <w:rFonts w:ascii="Times New Roman" w:hAnsi="Times New Roman"/>
          <w:sz w:val="28"/>
          <w:szCs w:val="28"/>
          <w:shd w:val="clear" w:color="auto" w:fill="FFFFFF"/>
        </w:rPr>
        <w:t>трального управління СБУ</w:t>
      </w:r>
      <w:r w:rsidRPr="00FA1A54">
        <w:rPr>
          <w:rFonts w:ascii="Times New Roman" w:hAnsi="Times New Roman"/>
          <w:sz w:val="28"/>
          <w:szCs w:val="28"/>
          <w:shd w:val="clear" w:color="auto" w:fill="FFFFFF"/>
        </w:rPr>
        <w:t>.</w:t>
      </w:r>
      <w:r w:rsidRPr="00FA1A54">
        <w:rPr>
          <w:rFonts w:ascii="Arial" w:hAnsi="Arial" w:cs="Arial"/>
          <w:sz w:val="28"/>
          <w:szCs w:val="28"/>
          <w:shd w:val="clear" w:color="auto" w:fill="FFFFFF"/>
        </w:rPr>
        <w:t xml:space="preserve"> </w:t>
      </w:r>
    </w:p>
    <w:p w14:paraId="1A1F1C83" w14:textId="67F5D5AA" w:rsidR="00CB4558" w:rsidRPr="00887BD4" w:rsidRDefault="00926E73" w:rsidP="00A00BB0">
      <w:pPr>
        <w:spacing w:after="0"/>
        <w:ind w:left="-142" w:firstLine="709"/>
        <w:jc w:val="both"/>
        <w:rPr>
          <w:rFonts w:ascii="Times New Roman" w:hAnsi="Times New Roman"/>
          <w:sz w:val="28"/>
          <w:szCs w:val="28"/>
        </w:rPr>
      </w:pPr>
      <w:r w:rsidRPr="00887BD4">
        <w:rPr>
          <w:rFonts w:ascii="Times New Roman" w:hAnsi="Times New Roman"/>
          <w:sz w:val="28"/>
          <w:szCs w:val="28"/>
        </w:rPr>
        <w:t>Технічні та якісні характеристики предмета закупівлі визначені відповідно до потреб замовника і відповідають вимогам статті 23 Закону України «Про публічні закупівлі» з урахуванням положень Постанови Кабінету Міністрів України від 12.10.2022 року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w:t>
      </w:r>
      <w:r w:rsidR="00A00BB0">
        <w:rPr>
          <w:rFonts w:ascii="Times New Roman" w:hAnsi="Times New Roman"/>
          <w:sz w:val="28"/>
          <w:szCs w:val="28"/>
        </w:rPr>
        <w:t xml:space="preserve">о скасування» із врахуванням: </w:t>
      </w:r>
    </w:p>
    <w:p w14:paraId="03B4FA7F" w14:textId="77777777" w:rsidR="002E307D" w:rsidRPr="002E307D" w:rsidRDefault="002E307D" w:rsidP="002E307D">
      <w:pPr>
        <w:pStyle w:val="a9"/>
        <w:numPr>
          <w:ilvl w:val="0"/>
          <w:numId w:val="6"/>
        </w:numPr>
        <w:ind w:left="-142" w:firstLine="208"/>
      </w:pPr>
      <w:r w:rsidRPr="002E307D">
        <w:rPr>
          <w:bCs/>
          <w:lang w:val="x-none"/>
        </w:rPr>
        <w:t>вимог ДБН В.2.5-76:2014 “Автоматизовані системи раннього виявлення загрози виникнення надзвичайних си</w:t>
      </w:r>
      <w:r>
        <w:rPr>
          <w:bCs/>
          <w:lang w:val="x-none"/>
        </w:rPr>
        <w:t>туацій та оповіщення населення”</w:t>
      </w:r>
      <w:r>
        <w:rPr>
          <w:bCs/>
        </w:rPr>
        <w:t>;</w:t>
      </w:r>
    </w:p>
    <w:p w14:paraId="1B33221A" w14:textId="77777777" w:rsidR="002E307D" w:rsidRPr="002E307D" w:rsidRDefault="002E307D" w:rsidP="002E307D">
      <w:pPr>
        <w:pStyle w:val="a9"/>
        <w:numPr>
          <w:ilvl w:val="0"/>
          <w:numId w:val="6"/>
        </w:numPr>
        <w:ind w:left="-142" w:firstLine="208"/>
      </w:pPr>
      <w:r>
        <w:rPr>
          <w:bCs/>
        </w:rPr>
        <w:t>вимог</w:t>
      </w:r>
      <w:r w:rsidRPr="002E307D">
        <w:rPr>
          <w:bCs/>
          <w:lang w:val="x-none"/>
        </w:rPr>
        <w:t xml:space="preserve"> ДБН В.2.5-56-2014 “</w:t>
      </w:r>
      <w:r>
        <w:rPr>
          <w:bCs/>
          <w:lang w:val="x-none"/>
        </w:rPr>
        <w:t>Системи протипожежного захисту”</w:t>
      </w:r>
      <w:r>
        <w:rPr>
          <w:bCs/>
        </w:rPr>
        <w:t>;</w:t>
      </w:r>
      <w:r w:rsidRPr="002E307D">
        <w:rPr>
          <w:bCs/>
          <w:lang w:val="x-none"/>
        </w:rPr>
        <w:t xml:space="preserve"> </w:t>
      </w:r>
    </w:p>
    <w:p w14:paraId="2F75F5B0" w14:textId="77777777" w:rsidR="002E307D" w:rsidRDefault="002E307D" w:rsidP="002E307D">
      <w:pPr>
        <w:pStyle w:val="a9"/>
        <w:numPr>
          <w:ilvl w:val="0"/>
          <w:numId w:val="6"/>
        </w:numPr>
        <w:ind w:left="-142" w:firstLine="208"/>
      </w:pPr>
      <w:r w:rsidRPr="002E307D">
        <w:rPr>
          <w:bCs/>
          <w:lang w:val="x-none"/>
        </w:rPr>
        <w:t>технічним вимогам (нормативно-технічній документації), які встановлені чинним законодавством і державними стандартами, нормативами України, технологічним регламентам (технічній документації з експлуатації) та умовам (вимогам) нормативно-технічної документації заводу/фірми виробника на продукцію, інструкцій та паспортів та іншій документації, що встановлює вимоги до якості Товару такого типу.</w:t>
      </w:r>
    </w:p>
    <w:p w14:paraId="4B43DBC3" w14:textId="5B5F384D" w:rsidR="00887BD4" w:rsidRPr="00887BD4" w:rsidRDefault="00887BD4" w:rsidP="002E307D">
      <w:pPr>
        <w:pStyle w:val="a9"/>
        <w:ind w:left="66" w:firstLine="501"/>
      </w:pPr>
      <w:r w:rsidRPr="00887BD4">
        <w:t>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w:t>
      </w:r>
    </w:p>
    <w:p w14:paraId="2EAC03A7" w14:textId="5768838A" w:rsidR="00C757BA" w:rsidRPr="00887BD4" w:rsidRDefault="00C757BA" w:rsidP="00887BD4">
      <w:pPr>
        <w:spacing w:after="0"/>
        <w:ind w:left="-142" w:firstLine="709"/>
        <w:jc w:val="both"/>
        <w:rPr>
          <w:rFonts w:ascii="Times New Roman" w:eastAsia="Times New Roman" w:hAnsi="Times New Roman"/>
          <w:sz w:val="28"/>
          <w:szCs w:val="28"/>
        </w:rPr>
      </w:pPr>
      <w:r w:rsidRPr="00887BD4">
        <w:rPr>
          <w:rFonts w:ascii="Times New Roman" w:eastAsia="Times New Roman" w:hAnsi="Times New Roman"/>
          <w:sz w:val="28"/>
          <w:szCs w:val="28"/>
        </w:rPr>
        <w:lastRenderedPageBreak/>
        <w:t xml:space="preserve">Закупівля </w:t>
      </w:r>
      <w:r w:rsidR="002E307D" w:rsidRPr="002E307D">
        <w:rPr>
          <w:rFonts w:ascii="Times New Roman" w:eastAsia="Times New Roman" w:hAnsi="Times New Roman"/>
          <w:sz w:val="28"/>
          <w:szCs w:val="28"/>
        </w:rPr>
        <w:t>Апаратно-програмн</w:t>
      </w:r>
      <w:r w:rsidR="002E307D">
        <w:rPr>
          <w:rFonts w:ascii="Times New Roman" w:eastAsia="Times New Roman" w:hAnsi="Times New Roman"/>
          <w:sz w:val="28"/>
          <w:szCs w:val="28"/>
        </w:rPr>
        <w:t>ого</w:t>
      </w:r>
      <w:r w:rsidR="002E307D" w:rsidRPr="002E307D">
        <w:rPr>
          <w:rFonts w:ascii="Times New Roman" w:eastAsia="Times New Roman" w:hAnsi="Times New Roman"/>
          <w:sz w:val="28"/>
          <w:szCs w:val="28"/>
        </w:rPr>
        <w:t xml:space="preserve"> комплекс</w:t>
      </w:r>
      <w:r w:rsidR="002E307D">
        <w:rPr>
          <w:rFonts w:ascii="Times New Roman" w:eastAsia="Times New Roman" w:hAnsi="Times New Roman"/>
          <w:sz w:val="28"/>
          <w:szCs w:val="28"/>
        </w:rPr>
        <w:t>у</w:t>
      </w:r>
      <w:r w:rsidR="002E307D" w:rsidRPr="002E307D">
        <w:rPr>
          <w:rFonts w:ascii="Times New Roman" w:eastAsia="Times New Roman" w:hAnsi="Times New Roman"/>
          <w:sz w:val="28"/>
          <w:szCs w:val="28"/>
        </w:rPr>
        <w:t xml:space="preserve"> засобів оповіщення про хвилину мовчання та повітряні тривоги, для об’єднання розрізнених систем опов</w:t>
      </w:r>
      <w:r w:rsidR="002E307D">
        <w:rPr>
          <w:rFonts w:ascii="Times New Roman" w:eastAsia="Times New Roman" w:hAnsi="Times New Roman"/>
          <w:sz w:val="28"/>
          <w:szCs w:val="28"/>
        </w:rPr>
        <w:t>іщення в єдину мережу керування із</w:t>
      </w:r>
      <w:r w:rsidRPr="00887BD4">
        <w:rPr>
          <w:rFonts w:ascii="Times New Roman" w:eastAsia="Times New Roman" w:hAnsi="Times New Roman"/>
          <w:sz w:val="28"/>
          <w:szCs w:val="28"/>
        </w:rPr>
        <w:t xml:space="preserve"> вказаними сукупними характеристиками є економічно доцільною. </w:t>
      </w:r>
    </w:p>
    <w:p w14:paraId="0313E925" w14:textId="4FE4A605" w:rsidR="00926E73" w:rsidRPr="00FA1A54" w:rsidRDefault="00926E73" w:rsidP="00887BD4">
      <w:pPr>
        <w:spacing w:after="0"/>
        <w:ind w:left="-142" w:firstLine="709"/>
        <w:jc w:val="both"/>
        <w:rPr>
          <w:rFonts w:ascii="Times New Roman" w:eastAsia="Times New Roman" w:hAnsi="Times New Roman"/>
          <w:sz w:val="28"/>
          <w:szCs w:val="28"/>
        </w:rPr>
      </w:pPr>
      <w:r w:rsidRPr="00FA1A54">
        <w:rPr>
          <w:rFonts w:ascii="Times New Roman" w:hAnsi="Times New Roman"/>
          <w:spacing w:val="2"/>
          <w:sz w:val="28"/>
          <w:szCs w:val="28"/>
          <w:shd w:val="clear" w:color="auto" w:fill="FFFFFF"/>
        </w:rPr>
        <w:t xml:space="preserve">Процедура закупівлі </w:t>
      </w:r>
      <w:r w:rsidR="002E307D" w:rsidRPr="002E307D">
        <w:rPr>
          <w:rFonts w:ascii="Times New Roman" w:hAnsi="Times New Roman"/>
          <w:spacing w:val="2"/>
          <w:sz w:val="28"/>
          <w:szCs w:val="28"/>
          <w:shd w:val="clear" w:color="auto" w:fill="FFFFFF"/>
        </w:rPr>
        <w:t>Апаратно-програмн</w:t>
      </w:r>
      <w:r w:rsidR="002E307D">
        <w:rPr>
          <w:rFonts w:ascii="Times New Roman" w:hAnsi="Times New Roman"/>
          <w:spacing w:val="2"/>
          <w:sz w:val="28"/>
          <w:szCs w:val="28"/>
          <w:shd w:val="clear" w:color="auto" w:fill="FFFFFF"/>
        </w:rPr>
        <w:t xml:space="preserve">ого </w:t>
      </w:r>
      <w:r w:rsidR="002E307D" w:rsidRPr="002E307D">
        <w:rPr>
          <w:rFonts w:ascii="Times New Roman" w:hAnsi="Times New Roman"/>
          <w:spacing w:val="2"/>
          <w:sz w:val="28"/>
          <w:szCs w:val="28"/>
          <w:shd w:val="clear" w:color="auto" w:fill="FFFFFF"/>
        </w:rPr>
        <w:t>комплекс</w:t>
      </w:r>
      <w:r w:rsidR="002E307D">
        <w:rPr>
          <w:rFonts w:ascii="Times New Roman" w:hAnsi="Times New Roman"/>
          <w:spacing w:val="2"/>
          <w:sz w:val="28"/>
          <w:szCs w:val="28"/>
          <w:shd w:val="clear" w:color="auto" w:fill="FFFFFF"/>
        </w:rPr>
        <w:t>у</w:t>
      </w:r>
      <w:r w:rsidR="002E307D" w:rsidRPr="002E307D">
        <w:rPr>
          <w:rFonts w:ascii="Times New Roman" w:hAnsi="Times New Roman"/>
          <w:spacing w:val="2"/>
          <w:sz w:val="28"/>
          <w:szCs w:val="28"/>
          <w:shd w:val="clear" w:color="auto" w:fill="FFFFFF"/>
        </w:rPr>
        <w:t xml:space="preserve"> засобів оповіщення про хвилину мовчання та повітряні тривоги, для об’єднання розрізнених систем опов</w:t>
      </w:r>
      <w:r w:rsidR="002E307D">
        <w:rPr>
          <w:rFonts w:ascii="Times New Roman" w:hAnsi="Times New Roman"/>
          <w:spacing w:val="2"/>
          <w:sz w:val="28"/>
          <w:szCs w:val="28"/>
          <w:shd w:val="clear" w:color="auto" w:fill="FFFFFF"/>
        </w:rPr>
        <w:t xml:space="preserve">іщення в єдину мережу керування, </w:t>
      </w:r>
      <w:r w:rsidRPr="00FA1A54">
        <w:rPr>
          <w:rFonts w:ascii="Times New Roman" w:hAnsi="Times New Roman"/>
          <w:spacing w:val="2"/>
          <w:sz w:val="28"/>
          <w:szCs w:val="28"/>
          <w:shd w:val="clear" w:color="auto" w:fill="FFFFFF"/>
        </w:rPr>
        <w:t>має бути прозорою та відповідати вимогам Закону України "Про публічні закупівлі", що забезпечує рівні умови для всіх учасників та ефективне використання державних коштів.</w:t>
      </w:r>
      <w:r w:rsidRPr="00FA1A54">
        <w:rPr>
          <w:rStyle w:val="uv3um"/>
          <w:rFonts w:ascii="Times New Roman" w:hAnsi="Times New Roman"/>
          <w:spacing w:val="2"/>
          <w:sz w:val="28"/>
          <w:szCs w:val="28"/>
          <w:shd w:val="clear" w:color="auto" w:fill="FFFFFF"/>
        </w:rPr>
        <w:t> </w:t>
      </w:r>
    </w:p>
    <w:p w14:paraId="169CCBFB" w14:textId="323591BD" w:rsidR="00D10E41" w:rsidRPr="00972372" w:rsidRDefault="00D10E41" w:rsidP="00D10E41">
      <w:pPr>
        <w:tabs>
          <w:tab w:val="left" w:pos="851"/>
        </w:tabs>
        <w:spacing w:before="120" w:after="120" w:line="240" w:lineRule="auto"/>
        <w:ind w:firstLine="567"/>
        <w:jc w:val="both"/>
        <w:rPr>
          <w:rFonts w:ascii="Times New Roman" w:eastAsia="Times New Roman" w:hAnsi="Times New Roman"/>
          <w:sz w:val="26"/>
          <w:szCs w:val="26"/>
          <w:lang w:eastAsia="ru-RU"/>
        </w:rPr>
      </w:pPr>
      <w:r w:rsidRPr="00972372">
        <w:rPr>
          <w:rFonts w:ascii="Times New Roman" w:eastAsia="Times New Roman" w:hAnsi="Times New Roman"/>
          <w:b/>
          <w:sz w:val="26"/>
          <w:szCs w:val="26"/>
          <w:lang w:eastAsia="ru-RU"/>
        </w:rPr>
        <w:t xml:space="preserve">Обґрунтування розміру бюджетного призначення: </w:t>
      </w:r>
      <w:r w:rsidRPr="00972372">
        <w:rPr>
          <w:rFonts w:ascii="Times New Roman" w:eastAsia="Times New Roman" w:hAnsi="Times New Roman"/>
          <w:sz w:val="26"/>
          <w:szCs w:val="26"/>
          <w:lang w:eastAsia="ru-RU"/>
        </w:rPr>
        <w:t xml:space="preserve">відповідно до </w:t>
      </w:r>
      <w:r w:rsidR="00C82C20" w:rsidRPr="00972372">
        <w:rPr>
          <w:rFonts w:ascii="Times New Roman" w:eastAsia="Times New Roman" w:hAnsi="Times New Roman"/>
          <w:sz w:val="26"/>
          <w:szCs w:val="26"/>
          <w:lang w:eastAsia="ru-RU"/>
        </w:rPr>
        <w:t xml:space="preserve">кошторисного призначення на </w:t>
      </w:r>
      <w:r w:rsidR="009C2B60">
        <w:rPr>
          <w:rFonts w:ascii="Times New Roman" w:eastAsia="Times New Roman" w:hAnsi="Times New Roman"/>
          <w:sz w:val="26"/>
          <w:szCs w:val="26"/>
          <w:lang w:eastAsia="ru-RU"/>
        </w:rPr>
        <w:t>2026</w:t>
      </w:r>
      <w:r w:rsidRPr="00972372">
        <w:rPr>
          <w:rFonts w:ascii="Times New Roman" w:eastAsia="Times New Roman" w:hAnsi="Times New Roman"/>
          <w:sz w:val="26"/>
          <w:szCs w:val="26"/>
          <w:lang w:eastAsia="ru-RU"/>
        </w:rPr>
        <w:t xml:space="preserve"> р. </w:t>
      </w:r>
    </w:p>
    <w:p w14:paraId="6491BB38" w14:textId="688B1A70" w:rsidR="00F640DF" w:rsidRPr="00EE5C62" w:rsidRDefault="000968B5" w:rsidP="003235FC">
      <w:pPr>
        <w:tabs>
          <w:tab w:val="left" w:pos="851"/>
        </w:tabs>
        <w:spacing w:before="120" w:after="120"/>
        <w:ind w:firstLine="567"/>
        <w:jc w:val="both"/>
        <w:rPr>
          <w:rFonts w:ascii="Times New Roman" w:eastAsia="Times New Roman" w:hAnsi="Times New Roman"/>
          <w:sz w:val="28"/>
          <w:szCs w:val="28"/>
          <w:u w:val="single"/>
        </w:rPr>
      </w:pPr>
      <w:r w:rsidRPr="00972372">
        <w:rPr>
          <w:rFonts w:ascii="Times New Roman" w:eastAsia="Times New Roman" w:hAnsi="Times New Roman"/>
          <w:b/>
          <w:sz w:val="26"/>
          <w:szCs w:val="26"/>
          <w:lang w:eastAsia="ru-RU"/>
        </w:rPr>
        <w:t xml:space="preserve">Обґрунтування очікуваної вартості предмета закупівлі: </w:t>
      </w:r>
      <w:r w:rsidR="003235FC">
        <w:rPr>
          <w:rFonts w:ascii="Times New Roman" w:eastAsia="Times New Roman" w:hAnsi="Times New Roman"/>
          <w:sz w:val="26"/>
          <w:szCs w:val="26"/>
          <w:lang w:eastAsia="ru-RU"/>
        </w:rPr>
        <w:t>р</w:t>
      </w:r>
      <w:r w:rsidR="003235FC" w:rsidRPr="003235FC">
        <w:rPr>
          <w:rFonts w:ascii="Times New Roman" w:eastAsia="Times New Roman" w:hAnsi="Times New Roman"/>
          <w:sz w:val="26"/>
          <w:szCs w:val="26"/>
          <w:lang w:eastAsia="ru-RU"/>
        </w:rPr>
        <w:t>озрахунок очікуваної вартості Товару здійснено методом визначення середньоарифметичного значення масиву отриманих даних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14:paraId="0C652229" w14:textId="77777777" w:rsidR="003235FC" w:rsidRDefault="003235FC" w:rsidP="000D73C1">
      <w:pPr>
        <w:spacing w:after="0" w:line="240" w:lineRule="auto"/>
        <w:jc w:val="both"/>
        <w:rPr>
          <w:rFonts w:ascii="Times New Roman" w:eastAsia="Times New Roman" w:hAnsi="Times New Roman"/>
          <w:b/>
          <w:sz w:val="28"/>
          <w:szCs w:val="28"/>
        </w:rPr>
      </w:pPr>
    </w:p>
    <w:p w14:paraId="0256E33D" w14:textId="77777777" w:rsidR="003235FC" w:rsidRDefault="003235FC" w:rsidP="000D73C1">
      <w:pPr>
        <w:spacing w:after="0" w:line="240" w:lineRule="auto"/>
        <w:jc w:val="both"/>
        <w:rPr>
          <w:rFonts w:ascii="Times New Roman" w:eastAsia="Times New Roman" w:hAnsi="Times New Roman"/>
          <w:b/>
          <w:sz w:val="28"/>
          <w:szCs w:val="28"/>
        </w:rPr>
      </w:pPr>
      <w:bookmarkStart w:id="1" w:name="_GoBack"/>
      <w:bookmarkEnd w:id="1"/>
    </w:p>
    <w:sectPr w:rsidR="003235FC" w:rsidSect="000D73C1">
      <w:pgSz w:w="11906" w:h="16838"/>
      <w:pgMar w:top="709"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EDD"/>
    <w:multiLevelType w:val="multilevel"/>
    <w:tmpl w:val="B9AED1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CA4D84"/>
    <w:multiLevelType w:val="multilevel"/>
    <w:tmpl w:val="1F8A6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7102F2E"/>
    <w:multiLevelType w:val="hybridMultilevel"/>
    <w:tmpl w:val="7B04C636"/>
    <w:lvl w:ilvl="0" w:tplc="7270C1E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746467F"/>
    <w:multiLevelType w:val="hybridMultilevel"/>
    <w:tmpl w:val="B9A69AA6"/>
    <w:lvl w:ilvl="0" w:tplc="43104AF8">
      <w:start w:val="1"/>
      <w:numFmt w:val="decimal"/>
      <w:lvlText w:val="%1."/>
      <w:lvlJc w:val="left"/>
      <w:pPr>
        <w:tabs>
          <w:tab w:val="num" w:pos="540"/>
        </w:tabs>
        <w:ind w:left="540" w:hanging="360"/>
      </w:pPr>
      <w:rPr>
        <w:rFonts w:hint="default"/>
        <w:b w:val="0"/>
      </w:rPr>
    </w:lvl>
    <w:lvl w:ilvl="1" w:tplc="60AACF0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2F67102"/>
    <w:multiLevelType w:val="hybridMultilevel"/>
    <w:tmpl w:val="72CC666C"/>
    <w:lvl w:ilvl="0" w:tplc="AC3C2F1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144046A"/>
    <w:multiLevelType w:val="hybridMultilevel"/>
    <w:tmpl w:val="A28C5A2E"/>
    <w:lvl w:ilvl="0" w:tplc="CB20043A">
      <w:numFmt w:val="bullet"/>
      <w:lvlText w:val="-"/>
      <w:lvlJc w:val="left"/>
      <w:pPr>
        <w:ind w:left="785" w:hanging="360"/>
      </w:pPr>
      <w:rPr>
        <w:rFonts w:ascii="Times New Roman" w:eastAsia="Times New Roman" w:hAnsi="Times New Roman" w:cs="Times New Roman" w:hint="default"/>
      </w:rPr>
    </w:lvl>
    <w:lvl w:ilvl="1" w:tplc="04220003" w:tentative="1">
      <w:start w:val="1"/>
      <w:numFmt w:val="bullet"/>
      <w:lvlText w:val="o"/>
      <w:lvlJc w:val="left"/>
      <w:pPr>
        <w:ind w:left="1505" w:hanging="360"/>
      </w:pPr>
      <w:rPr>
        <w:rFonts w:ascii="Courier New" w:hAnsi="Courier New" w:cs="Courier New" w:hint="default"/>
      </w:rPr>
    </w:lvl>
    <w:lvl w:ilvl="2" w:tplc="04220005" w:tentative="1">
      <w:start w:val="1"/>
      <w:numFmt w:val="bullet"/>
      <w:lvlText w:val=""/>
      <w:lvlJc w:val="left"/>
      <w:pPr>
        <w:ind w:left="2225" w:hanging="360"/>
      </w:pPr>
      <w:rPr>
        <w:rFonts w:ascii="Wingdings" w:hAnsi="Wingdings" w:hint="default"/>
      </w:rPr>
    </w:lvl>
    <w:lvl w:ilvl="3" w:tplc="04220001" w:tentative="1">
      <w:start w:val="1"/>
      <w:numFmt w:val="bullet"/>
      <w:lvlText w:val=""/>
      <w:lvlJc w:val="left"/>
      <w:pPr>
        <w:ind w:left="2945" w:hanging="360"/>
      </w:pPr>
      <w:rPr>
        <w:rFonts w:ascii="Symbol" w:hAnsi="Symbol" w:hint="default"/>
      </w:rPr>
    </w:lvl>
    <w:lvl w:ilvl="4" w:tplc="04220003" w:tentative="1">
      <w:start w:val="1"/>
      <w:numFmt w:val="bullet"/>
      <w:lvlText w:val="o"/>
      <w:lvlJc w:val="left"/>
      <w:pPr>
        <w:ind w:left="3665" w:hanging="360"/>
      </w:pPr>
      <w:rPr>
        <w:rFonts w:ascii="Courier New" w:hAnsi="Courier New" w:cs="Courier New" w:hint="default"/>
      </w:rPr>
    </w:lvl>
    <w:lvl w:ilvl="5" w:tplc="04220005" w:tentative="1">
      <w:start w:val="1"/>
      <w:numFmt w:val="bullet"/>
      <w:lvlText w:val=""/>
      <w:lvlJc w:val="left"/>
      <w:pPr>
        <w:ind w:left="4385" w:hanging="360"/>
      </w:pPr>
      <w:rPr>
        <w:rFonts w:ascii="Wingdings" w:hAnsi="Wingdings" w:hint="default"/>
      </w:rPr>
    </w:lvl>
    <w:lvl w:ilvl="6" w:tplc="04220001" w:tentative="1">
      <w:start w:val="1"/>
      <w:numFmt w:val="bullet"/>
      <w:lvlText w:val=""/>
      <w:lvlJc w:val="left"/>
      <w:pPr>
        <w:ind w:left="5105" w:hanging="360"/>
      </w:pPr>
      <w:rPr>
        <w:rFonts w:ascii="Symbol" w:hAnsi="Symbol" w:hint="default"/>
      </w:rPr>
    </w:lvl>
    <w:lvl w:ilvl="7" w:tplc="04220003" w:tentative="1">
      <w:start w:val="1"/>
      <w:numFmt w:val="bullet"/>
      <w:lvlText w:val="o"/>
      <w:lvlJc w:val="left"/>
      <w:pPr>
        <w:ind w:left="5825" w:hanging="360"/>
      </w:pPr>
      <w:rPr>
        <w:rFonts w:ascii="Courier New" w:hAnsi="Courier New" w:cs="Courier New" w:hint="default"/>
      </w:rPr>
    </w:lvl>
    <w:lvl w:ilvl="8" w:tplc="04220005" w:tentative="1">
      <w:start w:val="1"/>
      <w:numFmt w:val="bullet"/>
      <w:lvlText w:val=""/>
      <w:lvlJc w:val="left"/>
      <w:pPr>
        <w:ind w:left="6545"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DB"/>
    <w:rsid w:val="00062B37"/>
    <w:rsid w:val="00095199"/>
    <w:rsid w:val="000968B5"/>
    <w:rsid w:val="000D73C1"/>
    <w:rsid w:val="000E0B00"/>
    <w:rsid w:val="00103417"/>
    <w:rsid w:val="00175577"/>
    <w:rsid w:val="0017676C"/>
    <w:rsid w:val="00185E65"/>
    <w:rsid w:val="001F5F5A"/>
    <w:rsid w:val="002452E2"/>
    <w:rsid w:val="002E307D"/>
    <w:rsid w:val="00323305"/>
    <w:rsid w:val="003235FC"/>
    <w:rsid w:val="00345A3E"/>
    <w:rsid w:val="0037781E"/>
    <w:rsid w:val="003A14E0"/>
    <w:rsid w:val="003E507B"/>
    <w:rsid w:val="003F79B5"/>
    <w:rsid w:val="00406C8C"/>
    <w:rsid w:val="004C0923"/>
    <w:rsid w:val="00551CDF"/>
    <w:rsid w:val="00566BCC"/>
    <w:rsid w:val="005A176A"/>
    <w:rsid w:val="00623C53"/>
    <w:rsid w:val="006E4EA7"/>
    <w:rsid w:val="00792280"/>
    <w:rsid w:val="007A716B"/>
    <w:rsid w:val="007B4EC6"/>
    <w:rsid w:val="007C2D24"/>
    <w:rsid w:val="007D262E"/>
    <w:rsid w:val="007F3D7C"/>
    <w:rsid w:val="008762BF"/>
    <w:rsid w:val="00887BD4"/>
    <w:rsid w:val="008A69F0"/>
    <w:rsid w:val="00926E73"/>
    <w:rsid w:val="009475C3"/>
    <w:rsid w:val="00972372"/>
    <w:rsid w:val="00973DDA"/>
    <w:rsid w:val="009A3DFB"/>
    <w:rsid w:val="009B7E22"/>
    <w:rsid w:val="009C2B60"/>
    <w:rsid w:val="00A00BB0"/>
    <w:rsid w:val="00A8331F"/>
    <w:rsid w:val="00AF464D"/>
    <w:rsid w:val="00B950DB"/>
    <w:rsid w:val="00BD2E57"/>
    <w:rsid w:val="00C1485E"/>
    <w:rsid w:val="00C22928"/>
    <w:rsid w:val="00C53EF7"/>
    <w:rsid w:val="00C757BA"/>
    <w:rsid w:val="00C82C20"/>
    <w:rsid w:val="00C93DA7"/>
    <w:rsid w:val="00CB4558"/>
    <w:rsid w:val="00CC1901"/>
    <w:rsid w:val="00CC4C6D"/>
    <w:rsid w:val="00CD1F07"/>
    <w:rsid w:val="00CD4745"/>
    <w:rsid w:val="00D10E41"/>
    <w:rsid w:val="00D20467"/>
    <w:rsid w:val="00D46359"/>
    <w:rsid w:val="00D610A2"/>
    <w:rsid w:val="00DD7080"/>
    <w:rsid w:val="00E05207"/>
    <w:rsid w:val="00E10262"/>
    <w:rsid w:val="00E642E5"/>
    <w:rsid w:val="00E96E3F"/>
    <w:rsid w:val="00ED1114"/>
    <w:rsid w:val="00EE5C62"/>
    <w:rsid w:val="00F304A3"/>
    <w:rsid w:val="00F640DF"/>
    <w:rsid w:val="00F828C8"/>
    <w:rsid w:val="00F83F99"/>
    <w:rsid w:val="00F93DEF"/>
    <w:rsid w:val="00FA1A54"/>
    <w:rsid w:val="00FD69A5"/>
    <w:rsid w:val="00FE31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05E0"/>
  <w15:docId w15:val="{80E5ED82-643B-4568-8124-B2F7E016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0">
    <w:name w:val="Обычный1"/>
    <w:rsid w:val="00FC558E"/>
    <w:pPr>
      <w:spacing w:after="0"/>
    </w:pPr>
    <w:rPr>
      <w:rFonts w:ascii="Arial" w:eastAsia="Times New Roman" w:hAnsi="Arial" w:cs="Arial"/>
      <w:color w:val="000000"/>
      <w:lang w:eastAsia="ru-RU"/>
    </w:r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paragraph" w:styleId="a7">
    <w:name w:val="Body Text Indent"/>
    <w:basedOn w:val="a"/>
    <w:link w:val="a8"/>
    <w:rsid w:val="003A14E0"/>
    <w:pPr>
      <w:spacing w:after="0" w:line="240" w:lineRule="auto"/>
      <w:ind w:firstLine="708"/>
      <w:jc w:val="both"/>
    </w:pPr>
    <w:rPr>
      <w:rFonts w:ascii="Times New Roman" w:eastAsia="Times New Roman" w:hAnsi="Times New Roman"/>
      <w:sz w:val="28"/>
      <w:szCs w:val="24"/>
      <w:lang w:eastAsia="ru-RU"/>
    </w:rPr>
  </w:style>
  <w:style w:type="character" w:customStyle="1" w:styleId="a8">
    <w:name w:val="Основний текст з відступом Знак"/>
    <w:basedOn w:val="a0"/>
    <w:link w:val="a7"/>
    <w:rsid w:val="003A14E0"/>
    <w:rPr>
      <w:rFonts w:ascii="Times New Roman" w:eastAsia="Times New Roman" w:hAnsi="Times New Roman" w:cs="Times New Roman"/>
      <w:sz w:val="28"/>
      <w:szCs w:val="24"/>
      <w:lang w:eastAsia="ru-RU"/>
    </w:rPr>
  </w:style>
  <w:style w:type="paragraph" w:styleId="a9">
    <w:name w:val="List Paragraph"/>
    <w:aliases w:val="Bullet Number,Список уровня 2,Chapter10,название табл/рис,Elenco Normale,заголовок 1.1,List Paragraph,1 Буллет,AC List 01,Details"/>
    <w:basedOn w:val="a"/>
    <w:link w:val="aa"/>
    <w:uiPriority w:val="1"/>
    <w:qFormat/>
    <w:rsid w:val="00A8331F"/>
    <w:pPr>
      <w:spacing w:after="0" w:line="240" w:lineRule="auto"/>
      <w:ind w:left="720"/>
      <w:contextualSpacing/>
      <w:jc w:val="both"/>
    </w:pPr>
    <w:rPr>
      <w:rFonts w:ascii="Times New Roman" w:eastAsia="Times New Roman" w:hAnsi="Times New Roman"/>
      <w:sz w:val="28"/>
      <w:szCs w:val="28"/>
      <w:lang w:eastAsia="x-none"/>
    </w:rPr>
  </w:style>
  <w:style w:type="character" w:customStyle="1" w:styleId="aa">
    <w:name w:val="Абзац списку Знак"/>
    <w:aliases w:val="Bullet Number Знак,Список уровня 2 Знак,Chapter10 Знак,название табл/рис Знак,Elenco Normale Знак,заголовок 1.1 Знак,List Paragraph Знак,1 Буллет Знак,AC List 01 Знак,Details Знак"/>
    <w:link w:val="a9"/>
    <w:uiPriority w:val="1"/>
    <w:qFormat/>
    <w:locked/>
    <w:rsid w:val="00A8331F"/>
    <w:rPr>
      <w:rFonts w:ascii="Times New Roman" w:eastAsia="Times New Roman" w:hAnsi="Times New Roman" w:cs="Times New Roman"/>
      <w:sz w:val="28"/>
      <w:szCs w:val="28"/>
      <w:lang w:eastAsia="x-none"/>
    </w:rPr>
  </w:style>
  <w:style w:type="paragraph" w:styleId="ab">
    <w:name w:val="No Spacing"/>
    <w:link w:val="ac"/>
    <w:uiPriority w:val="1"/>
    <w:qFormat/>
    <w:rsid w:val="00A8331F"/>
    <w:pPr>
      <w:spacing w:after="0" w:line="240" w:lineRule="auto"/>
    </w:pPr>
    <w:rPr>
      <w:rFonts w:cs="Times New Roman"/>
      <w:lang w:val="ru-RU" w:eastAsia="en-US"/>
    </w:rPr>
  </w:style>
  <w:style w:type="character" w:customStyle="1" w:styleId="ac">
    <w:name w:val="Без інтервалів Знак"/>
    <w:link w:val="ab"/>
    <w:uiPriority w:val="1"/>
    <w:locked/>
    <w:rsid w:val="00A8331F"/>
    <w:rPr>
      <w:rFonts w:cs="Times New Roman"/>
      <w:lang w:val="ru-RU" w:eastAsia="en-US"/>
    </w:rPr>
  </w:style>
  <w:style w:type="paragraph" w:styleId="ad">
    <w:name w:val="Balloon Text"/>
    <w:basedOn w:val="a"/>
    <w:link w:val="ae"/>
    <w:uiPriority w:val="99"/>
    <w:semiHidden/>
    <w:unhideWhenUsed/>
    <w:rsid w:val="009B7E22"/>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9B7E22"/>
    <w:rPr>
      <w:rFonts w:ascii="Segoe UI" w:hAnsi="Segoe UI" w:cs="Segoe UI"/>
      <w:sz w:val="18"/>
      <w:szCs w:val="18"/>
    </w:rPr>
  </w:style>
  <w:style w:type="character" w:customStyle="1" w:styleId="uv3um">
    <w:name w:val="uv3um"/>
    <w:basedOn w:val="a0"/>
    <w:rsid w:val="00926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2450</Words>
  <Characters>1398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Шелест Володимир</cp:lastModifiedBy>
  <cp:revision>14</cp:revision>
  <cp:lastPrinted>2026-04-30T09:46:00Z</cp:lastPrinted>
  <dcterms:created xsi:type="dcterms:W3CDTF">2025-07-07T12:06:00Z</dcterms:created>
  <dcterms:modified xsi:type="dcterms:W3CDTF">2026-05-01T14:02:00Z</dcterms:modified>
</cp:coreProperties>
</file>