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EB481F" w14:textId="77777777" w:rsidR="00C819C9" w:rsidRPr="00AF2E08" w:rsidRDefault="000B1F80" w:rsidP="00BA39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2E08">
        <w:rPr>
          <w:rFonts w:ascii="Times New Roman" w:hAnsi="Times New Roman" w:cs="Times New Roman"/>
          <w:b/>
          <w:sz w:val="28"/>
          <w:szCs w:val="28"/>
        </w:rPr>
        <w:t>Обґрунтування якісних характеристик предмета закупівлі, розміру бюджетного призначення, очікуваної вартості предмета закупівлі</w:t>
      </w:r>
    </w:p>
    <w:p w14:paraId="5F3AB363" w14:textId="77777777" w:rsidR="00C31074" w:rsidRPr="000D2979" w:rsidRDefault="00595B53" w:rsidP="009475A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2E08">
        <w:rPr>
          <w:rFonts w:ascii="Times New Roman" w:hAnsi="Times New Roman" w:cs="Times New Roman"/>
          <w:sz w:val="28"/>
          <w:szCs w:val="28"/>
        </w:rPr>
        <w:t>(відповідно до пункту 4</w:t>
      </w:r>
      <w:r w:rsidRPr="00AF2E08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Pr="00AF2E08">
        <w:rPr>
          <w:rFonts w:ascii="Times New Roman" w:hAnsi="Times New Roman" w:cs="Times New Roman"/>
          <w:sz w:val="28"/>
          <w:szCs w:val="28"/>
        </w:rPr>
        <w:t xml:space="preserve">постанови КМУ від 11.10.2016 № 710 </w:t>
      </w:r>
      <w:r w:rsidR="00436656" w:rsidRPr="00AF2E08">
        <w:rPr>
          <w:rFonts w:ascii="Times New Roman" w:hAnsi="Times New Roman" w:cs="Times New Roman"/>
          <w:sz w:val="28"/>
          <w:szCs w:val="28"/>
        </w:rPr>
        <w:t>“</w:t>
      </w:r>
      <w:r w:rsidRPr="00AF2E08">
        <w:rPr>
          <w:rFonts w:ascii="Times New Roman" w:hAnsi="Times New Roman" w:cs="Times New Roman"/>
          <w:sz w:val="28"/>
          <w:szCs w:val="28"/>
        </w:rPr>
        <w:t>Про ефективне використання державних коштів</w:t>
      </w:r>
      <w:r w:rsidR="00436656" w:rsidRPr="00AF2E08">
        <w:rPr>
          <w:rFonts w:ascii="Times New Roman" w:hAnsi="Times New Roman" w:cs="Times New Roman"/>
          <w:sz w:val="28"/>
          <w:szCs w:val="28"/>
        </w:rPr>
        <w:t>”</w:t>
      </w:r>
      <w:r w:rsidRPr="00AF2E08">
        <w:rPr>
          <w:rFonts w:ascii="Times New Roman" w:hAnsi="Times New Roman" w:cs="Times New Roman"/>
          <w:sz w:val="28"/>
          <w:szCs w:val="28"/>
        </w:rPr>
        <w:t xml:space="preserve"> (зі змінами))</w:t>
      </w:r>
    </w:p>
    <w:p w14:paraId="6A00CCFB" w14:textId="77777777" w:rsidR="00F119BF" w:rsidRDefault="000B1F80" w:rsidP="00350B7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Найменування, замовника в Єдиному державному реєстрі юридичних осіб, фізичних осіб - підприємців та громадських формувань, його категорія: </w:t>
      </w:r>
      <w:r w:rsidR="00F62BB1" w:rsidRPr="00AF2E08">
        <w:rPr>
          <w:rFonts w:ascii="Times New Roman" w:eastAsia="Times New Roman" w:hAnsi="Times New Roman"/>
          <w:sz w:val="28"/>
          <w:szCs w:val="28"/>
          <w:lang w:eastAsia="ru-RU"/>
        </w:rPr>
        <w:t>Служба безпеки України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36656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D73C6">
        <w:rPr>
          <w:rFonts w:ascii="Times New Roman" w:eastAsia="Times New Roman" w:hAnsi="Times New Roman"/>
          <w:sz w:val="28"/>
          <w:szCs w:val="28"/>
          <w:lang w:eastAsia="ru-RU"/>
        </w:rPr>
        <w:t>м. Київ</w:t>
      </w:r>
      <w:r w:rsidRPr="00AF2E08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F62328A" w14:textId="110CDEDE" w:rsidR="00020530" w:rsidRPr="00020530" w:rsidRDefault="000B1F80" w:rsidP="00E872D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205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020530" w:rsidRPr="00020530">
        <w:rPr>
          <w:rFonts w:ascii="Times New Roman" w:hAnsi="Times New Roman"/>
          <w:bCs/>
          <w:iCs/>
          <w:sz w:val="28"/>
          <w:szCs w:val="28"/>
        </w:rPr>
        <w:t>послуг</w:t>
      </w:r>
      <w:r w:rsidR="00020530">
        <w:rPr>
          <w:rFonts w:ascii="Times New Roman" w:hAnsi="Times New Roman"/>
          <w:bCs/>
          <w:iCs/>
          <w:sz w:val="28"/>
          <w:szCs w:val="28"/>
        </w:rPr>
        <w:t>и</w:t>
      </w:r>
      <w:r w:rsidR="00020530" w:rsidRPr="00020530">
        <w:rPr>
          <w:rFonts w:ascii="Times New Roman" w:hAnsi="Times New Roman"/>
          <w:bCs/>
          <w:iCs/>
          <w:sz w:val="28"/>
          <w:szCs w:val="28"/>
        </w:rPr>
        <w:t xml:space="preserve"> пов’язан</w:t>
      </w:r>
      <w:r w:rsidR="00020530">
        <w:rPr>
          <w:rFonts w:ascii="Times New Roman" w:hAnsi="Times New Roman"/>
          <w:bCs/>
          <w:iCs/>
          <w:sz w:val="28"/>
          <w:szCs w:val="28"/>
        </w:rPr>
        <w:t>і</w:t>
      </w:r>
      <w:r w:rsidR="00020530" w:rsidRPr="00020530">
        <w:rPr>
          <w:rFonts w:ascii="Times New Roman" w:hAnsi="Times New Roman"/>
          <w:bCs/>
          <w:iCs/>
          <w:sz w:val="28"/>
          <w:szCs w:val="28"/>
        </w:rPr>
        <w:t xml:space="preserve"> з програмним забезпеченням, код ДК 021:2015 - 72260000-5 (Програмне забезпечення) 2 лоти: лот № 1 - Програмне забезпечення (Послуги пов’язані з програмним забезпеченням, код ДК 021:2015 - 72260000-5), </w:t>
      </w:r>
      <w:r w:rsidR="00A82AA9">
        <w:rPr>
          <w:rFonts w:ascii="Times New Roman" w:hAnsi="Times New Roman"/>
          <w:bCs/>
          <w:iCs/>
          <w:sz w:val="28"/>
          <w:szCs w:val="28"/>
        </w:rPr>
        <w:br/>
      </w:r>
      <w:r w:rsidR="00020530" w:rsidRPr="00020530">
        <w:rPr>
          <w:rFonts w:ascii="Times New Roman" w:hAnsi="Times New Roman"/>
          <w:bCs/>
          <w:iCs/>
          <w:sz w:val="28"/>
          <w:szCs w:val="28"/>
        </w:rPr>
        <w:t>лот № 2 - Програмне забезпечення (Послуги пов’язані з програмним забезпеченням, код ДК 021:2015 - 72260000-5)</w:t>
      </w:r>
      <w:r w:rsidR="00A82AA9">
        <w:rPr>
          <w:rFonts w:ascii="Times New Roman" w:hAnsi="Times New Roman"/>
          <w:bCs/>
          <w:iCs/>
          <w:sz w:val="28"/>
          <w:szCs w:val="28"/>
        </w:rPr>
        <w:t>.</w:t>
      </w:r>
    </w:p>
    <w:p w14:paraId="02769A42" w14:textId="1B256EDF" w:rsidR="00F119BF" w:rsidRPr="00020530" w:rsidRDefault="000B1F80" w:rsidP="00E872D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0205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Ідентифікатор закупівлі: </w:t>
      </w:r>
      <w:r w:rsidR="00B61DFA" w:rsidRPr="00B61DFA">
        <w:rPr>
          <w:rFonts w:ascii="Times New Roman" w:hAnsi="Times New Roman"/>
          <w:sz w:val="28"/>
          <w:szCs w:val="28"/>
        </w:rPr>
        <w:t>UA-2026-07-30-004244-a</w:t>
      </w:r>
      <w:r w:rsidR="00CA14AD" w:rsidRPr="00020530">
        <w:rPr>
          <w:rFonts w:ascii="Times New Roman" w:hAnsi="Times New Roman"/>
          <w:sz w:val="28"/>
          <w:szCs w:val="28"/>
        </w:rPr>
        <w:t>.</w:t>
      </w:r>
    </w:p>
    <w:p w14:paraId="04047F75" w14:textId="2D2EB300" w:rsidR="00020530" w:rsidRPr="0020231A" w:rsidRDefault="00C819C9" w:rsidP="00350B73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bCs/>
          <w:sz w:val="28"/>
          <w:szCs w:val="28"/>
        </w:rPr>
      </w:pP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</w:t>
      </w:r>
      <w:r w:rsidR="000205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відповідно до річного плану </w:t>
      </w:r>
      <w:proofErr w:type="spellStart"/>
      <w:r w:rsidR="00020530">
        <w:rPr>
          <w:rFonts w:ascii="Times New Roman" w:eastAsia="Times New Roman" w:hAnsi="Times New Roman"/>
          <w:b/>
          <w:sz w:val="28"/>
          <w:szCs w:val="28"/>
          <w:lang w:eastAsia="ru-RU"/>
        </w:rPr>
        <w:t>закупівель</w:t>
      </w:r>
      <w:proofErr w:type="spellEnd"/>
      <w:r w:rsidR="000205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становить</w:t>
      </w:r>
      <w:r w:rsidRPr="00F119B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20530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0231A" w:rsidRPr="0020231A">
        <w:rPr>
          <w:rFonts w:ascii="Times New Roman" w:eastAsia="Times New Roman" w:hAnsi="Times New Roman"/>
          <w:bCs/>
          <w:sz w:val="28"/>
          <w:szCs w:val="28"/>
          <w:lang w:eastAsia="ru-RU"/>
        </w:rPr>
        <w:t>3 387 933,00 грн</w:t>
      </w:r>
      <w:r w:rsidR="0020231A" w:rsidRPr="0020231A">
        <w:rPr>
          <w:rFonts w:ascii="Times New Roman" w:eastAsia="Times New Roman" w:hAnsi="Times New Roman"/>
          <w:bCs/>
          <w:sz w:val="28"/>
          <w:szCs w:val="28"/>
          <w:lang w:eastAsia="ru-RU" w:bidi="uk-UA"/>
        </w:rPr>
        <w:t>,</w:t>
      </w:r>
      <w:r w:rsidR="0020231A" w:rsidRPr="0020231A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(лот № 1 – 1 427 610,00 грн та </w:t>
      </w:r>
      <w:r w:rsidR="0020231A" w:rsidRPr="0020231A">
        <w:rPr>
          <w:rFonts w:ascii="Times New Roman" w:eastAsia="Times New Roman" w:hAnsi="Times New Roman"/>
          <w:bCs/>
          <w:sz w:val="28"/>
          <w:szCs w:val="28"/>
          <w:lang w:eastAsia="ru-RU"/>
        </w:rPr>
        <w:br/>
        <w:t>лот № 2 – 1 960 323,00 грн) з урахуванням ПДВ</w:t>
      </w:r>
      <w:r w:rsidR="0020231A">
        <w:rPr>
          <w:rFonts w:ascii="Times New Roman" w:eastAsia="Times New Roman" w:hAnsi="Times New Roman"/>
          <w:bCs/>
          <w:sz w:val="28"/>
          <w:szCs w:val="28"/>
          <w:lang w:eastAsia="ru-RU"/>
        </w:rPr>
        <w:t>.</w:t>
      </w:r>
    </w:p>
    <w:p w14:paraId="13E3CC12" w14:textId="4A1BF329" w:rsidR="0020231A" w:rsidRPr="0020231A" w:rsidRDefault="00020530" w:rsidP="00107DC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0231A">
        <w:rPr>
          <w:rFonts w:ascii="Times New Roman" w:eastAsia="Times New Roman" w:hAnsi="Times New Roman"/>
          <w:b/>
          <w:sz w:val="28"/>
          <w:szCs w:val="28"/>
          <w:lang w:eastAsia="ru-RU"/>
        </w:rPr>
        <w:t>Очікувана вартість предмета закупівлі без ПДВ становить:</w:t>
      </w:r>
      <w:r w:rsidR="004F747E" w:rsidRPr="0020231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/>
        </w:rPr>
        <w:t>2 </w:t>
      </w:r>
      <w:r w:rsidR="00EC16E3">
        <w:rPr>
          <w:rFonts w:ascii="Times New Roman" w:hAnsi="Times New Roman"/>
          <w:bCs/>
          <w:color w:val="000000"/>
          <w:sz w:val="28"/>
          <w:szCs w:val="28"/>
          <w:lang w:eastAsia="uk-UA"/>
        </w:rPr>
        <w:t>823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/>
        </w:rPr>
        <w:t> </w:t>
      </w:r>
      <w:r w:rsidR="00EC16E3">
        <w:rPr>
          <w:rFonts w:ascii="Times New Roman" w:hAnsi="Times New Roman"/>
          <w:bCs/>
          <w:color w:val="000000"/>
          <w:sz w:val="28"/>
          <w:szCs w:val="28"/>
          <w:lang w:eastAsia="uk-UA"/>
        </w:rPr>
        <w:t>277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/>
        </w:rPr>
        <w:t>,</w:t>
      </w:r>
      <w:r w:rsidR="00EC16E3">
        <w:rPr>
          <w:rFonts w:ascii="Times New Roman" w:hAnsi="Times New Roman"/>
          <w:bCs/>
          <w:color w:val="000000"/>
          <w:sz w:val="28"/>
          <w:szCs w:val="28"/>
          <w:lang w:eastAsia="uk-UA"/>
        </w:rPr>
        <w:t>5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/>
        </w:rPr>
        <w:t>0 грн (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 xml:space="preserve">лот № 1 – </w:t>
      </w:r>
      <w:r w:rsidR="00EC16E3" w:rsidRPr="00EC16E3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>1 189 675,00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 xml:space="preserve"> грн та лот № 2 – </w:t>
      </w:r>
      <w:r w:rsidR="00EC16E3" w:rsidRPr="00EC16E3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>1 633 602,50</w:t>
      </w:r>
      <w:r w:rsidR="0020231A" w:rsidRPr="0020231A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> грн)</w:t>
      </w:r>
      <w:r w:rsidR="0020231A">
        <w:rPr>
          <w:rFonts w:ascii="Times New Roman" w:hAnsi="Times New Roman"/>
          <w:bCs/>
          <w:color w:val="000000"/>
          <w:sz w:val="28"/>
          <w:szCs w:val="28"/>
          <w:lang w:eastAsia="uk-UA" w:bidi="uk-UA"/>
        </w:rPr>
        <w:t xml:space="preserve"> без ПДВ</w:t>
      </w:r>
    </w:p>
    <w:p w14:paraId="2F2F741B" w14:textId="55435A15" w:rsidR="002D5AED" w:rsidRPr="0020231A" w:rsidRDefault="00595B53" w:rsidP="00107DC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0231A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 якісних характеристик предмета закупівлі:</w:t>
      </w:r>
      <w:r w:rsidRPr="0020231A">
        <w:rPr>
          <w:rFonts w:ascii="Times New Roman" w:hAnsi="Times New Roman"/>
          <w:sz w:val="28"/>
          <w:szCs w:val="28"/>
        </w:rPr>
        <w:t xml:space="preserve"> </w:t>
      </w:r>
    </w:p>
    <w:p w14:paraId="12651919" w14:textId="77777777" w:rsidR="0022671F" w:rsidRPr="00A4194B" w:rsidRDefault="005877B6" w:rsidP="00350B73">
      <w:pPr>
        <w:pStyle w:val="a3"/>
        <w:tabs>
          <w:tab w:val="left" w:pos="567"/>
        </w:tabs>
        <w:spacing w:after="0" w:line="232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2671F" w:rsidRPr="00A4194B">
        <w:rPr>
          <w:rFonts w:ascii="Times New Roman" w:eastAsia="Times New Roman" w:hAnsi="Times New Roman"/>
          <w:sz w:val="28"/>
          <w:szCs w:val="28"/>
          <w:lang w:eastAsia="ru-RU"/>
        </w:rPr>
        <w:t>характеристики сформовано з урахуванням загальноприйнятих норм і стандартів для зазначеного предмета закупівлі та вимог замовників;</w:t>
      </w:r>
    </w:p>
    <w:p w14:paraId="4B80A215" w14:textId="77777777" w:rsidR="0022671F" w:rsidRPr="00A4194B" w:rsidRDefault="0022671F" w:rsidP="0022671F">
      <w:pPr>
        <w:pStyle w:val="a3"/>
        <w:tabs>
          <w:tab w:val="left" w:pos="567"/>
        </w:tabs>
        <w:spacing w:after="0" w:line="232" w:lineRule="auto"/>
        <w:ind w:left="0"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4194B">
        <w:rPr>
          <w:rFonts w:ascii="Times New Roman" w:eastAsia="Times New Roman" w:hAnsi="Times New Roman"/>
          <w:sz w:val="28"/>
          <w:szCs w:val="28"/>
          <w:lang w:eastAsia="ru-RU"/>
        </w:rPr>
        <w:t xml:space="preserve">- закупівля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товару</w:t>
      </w:r>
      <w:r w:rsidRPr="00A4194B">
        <w:rPr>
          <w:rFonts w:ascii="Times New Roman" w:eastAsia="Times New Roman" w:hAnsi="Times New Roman"/>
          <w:sz w:val="28"/>
          <w:szCs w:val="28"/>
          <w:lang w:eastAsia="ru-RU"/>
        </w:rPr>
        <w:t xml:space="preserve"> з вказаними сукупними характеристиками є економічно доцільною; </w:t>
      </w:r>
    </w:p>
    <w:p w14:paraId="0EE2E862" w14:textId="6DE2FC72" w:rsidR="002D5AED" w:rsidRDefault="002D5AED" w:rsidP="0022671F">
      <w:pPr>
        <w:tabs>
          <w:tab w:val="left" w:pos="851"/>
        </w:tabs>
        <w:spacing w:after="0" w:line="240" w:lineRule="auto"/>
        <w:ind w:firstLine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="008334E6">
        <w:rPr>
          <w:rFonts w:ascii="Times New Roman" w:eastAsia="Times New Roman" w:hAnsi="Times New Roman"/>
          <w:sz w:val="28"/>
          <w:szCs w:val="28"/>
          <w:lang w:eastAsia="ru-RU"/>
        </w:rPr>
        <w:t xml:space="preserve">технічна </w:t>
      </w:r>
      <w:r w:rsidR="001A741C" w:rsidRPr="008334E6">
        <w:rPr>
          <w:rFonts w:ascii="Times New Roman" w:eastAsia="Times New Roman" w:hAnsi="Times New Roman"/>
          <w:sz w:val="28"/>
          <w:szCs w:val="28"/>
          <w:lang w:eastAsia="ru-RU"/>
        </w:rPr>
        <w:t>специфікація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02F8">
        <w:rPr>
          <w:rFonts w:ascii="Times New Roman" w:eastAsia="Times New Roman" w:hAnsi="Times New Roman"/>
          <w:sz w:val="28"/>
          <w:szCs w:val="28"/>
          <w:lang w:eastAsia="ru-RU"/>
        </w:rPr>
        <w:t xml:space="preserve">до 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>предмета закупівлі підготовлен</w:t>
      </w:r>
      <w:r w:rsidR="001A741C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Pr="002D5AED">
        <w:rPr>
          <w:rFonts w:ascii="Times New Roman" w:eastAsia="Times New Roman" w:hAnsi="Times New Roman"/>
          <w:sz w:val="28"/>
          <w:szCs w:val="28"/>
          <w:lang w:eastAsia="ru-RU"/>
        </w:rPr>
        <w:t xml:space="preserve"> з дотриманням принципів здійснення публічних закупівель</w:t>
      </w:r>
      <w:r w:rsidRPr="00AB05E2">
        <w:rPr>
          <w:rFonts w:ascii="Times New Roman" w:eastAsia="Times New Roman" w:hAnsi="Times New Roman"/>
          <w:sz w:val="28"/>
          <w:szCs w:val="28"/>
          <w:lang w:eastAsia="ru-RU"/>
        </w:rPr>
        <w:t xml:space="preserve"> та недискримінації учасників.</w:t>
      </w:r>
    </w:p>
    <w:p w14:paraId="31F9ABFA" w14:textId="29C48278" w:rsidR="00C40371" w:rsidRPr="00AF2E08" w:rsidRDefault="00C819C9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Theme="minorHAnsi" w:hAnsi="Times New Roman"/>
          <w:bCs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Обґрунтування 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розміру бюджетного призначення</w:t>
      </w:r>
      <w:r w:rsidR="00E33FD8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0F64D1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>відповідно до кошторисного призначення на 202</w:t>
      </w:r>
      <w:r w:rsidR="0022671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0F64D1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рік.</w:t>
      </w:r>
      <w:r w:rsidR="009F610E" w:rsidRPr="00AF2E0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52476E62" w14:textId="38209804" w:rsidR="00BD57A7" w:rsidRPr="00C31E90" w:rsidRDefault="00B6060F" w:rsidP="00BA395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Обґрунтування</w:t>
      </w:r>
      <w:r w:rsidR="00B12373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очікуваної вартості предмета закупівлі</w:t>
      </w:r>
      <w:r w:rsidR="00C819C9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  <w:r w:rsidR="00BD57A7" w:rsidRPr="00AF2E0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EE790D" w:rsidRPr="00EE790D">
        <w:rPr>
          <w:rFonts w:ascii="Times New Roman" w:eastAsia="Times New Roman" w:hAnsi="Times New Roman"/>
          <w:sz w:val="28"/>
          <w:szCs w:val="28"/>
          <w:lang w:eastAsia="ru-RU"/>
        </w:rPr>
        <w:t>очікувана вартість предмета закупівлі визначена методом порівняння ринкових цін, на підставі інформації з отриманих цінових пропозицій на момент вивчення ринку, у межах кошторисних призначень на ці цілі.</w:t>
      </w:r>
    </w:p>
    <w:p w14:paraId="19629A45" w14:textId="77777777" w:rsidR="00390408" w:rsidRDefault="00390408" w:rsidP="00390408">
      <w:pPr>
        <w:spacing w:after="0" w:line="240" w:lineRule="auto"/>
        <w:ind w:right="51"/>
        <w:contextualSpacing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390408" w:rsidSect="006B1F8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166D9"/>
    <w:rsid w:val="00020530"/>
    <w:rsid w:val="000210D2"/>
    <w:rsid w:val="00035765"/>
    <w:rsid w:val="00051F55"/>
    <w:rsid w:val="00056AF0"/>
    <w:rsid w:val="00083B42"/>
    <w:rsid w:val="000A220F"/>
    <w:rsid w:val="000B1F80"/>
    <w:rsid w:val="000C58C4"/>
    <w:rsid w:val="000D2072"/>
    <w:rsid w:val="000D292C"/>
    <w:rsid w:val="000D2979"/>
    <w:rsid w:val="000F64D1"/>
    <w:rsid w:val="00122BF6"/>
    <w:rsid w:val="0015274D"/>
    <w:rsid w:val="00171A72"/>
    <w:rsid w:val="00182910"/>
    <w:rsid w:val="00190E45"/>
    <w:rsid w:val="001A741C"/>
    <w:rsid w:val="001B1DDC"/>
    <w:rsid w:val="001B5BC7"/>
    <w:rsid w:val="001C4E46"/>
    <w:rsid w:val="001E3537"/>
    <w:rsid w:val="001F3A51"/>
    <w:rsid w:val="001F7B53"/>
    <w:rsid w:val="0020231A"/>
    <w:rsid w:val="002162C9"/>
    <w:rsid w:val="0022671F"/>
    <w:rsid w:val="00230D60"/>
    <w:rsid w:val="00286C71"/>
    <w:rsid w:val="002C4748"/>
    <w:rsid w:val="002D5AED"/>
    <w:rsid w:val="003256C6"/>
    <w:rsid w:val="00347FC7"/>
    <w:rsid w:val="00350B73"/>
    <w:rsid w:val="0036173E"/>
    <w:rsid w:val="00370C4C"/>
    <w:rsid w:val="00373229"/>
    <w:rsid w:val="0038019F"/>
    <w:rsid w:val="00390408"/>
    <w:rsid w:val="003920C0"/>
    <w:rsid w:val="003B09E1"/>
    <w:rsid w:val="003D3DB9"/>
    <w:rsid w:val="003E2EC5"/>
    <w:rsid w:val="003F6208"/>
    <w:rsid w:val="00420683"/>
    <w:rsid w:val="00436656"/>
    <w:rsid w:val="004B0942"/>
    <w:rsid w:val="004F747E"/>
    <w:rsid w:val="00506866"/>
    <w:rsid w:val="005241B4"/>
    <w:rsid w:val="0053773C"/>
    <w:rsid w:val="005621FD"/>
    <w:rsid w:val="00567EDC"/>
    <w:rsid w:val="00575E3F"/>
    <w:rsid w:val="005848EA"/>
    <w:rsid w:val="00585E39"/>
    <w:rsid w:val="005877B6"/>
    <w:rsid w:val="00595B53"/>
    <w:rsid w:val="005C5E02"/>
    <w:rsid w:val="005F1D84"/>
    <w:rsid w:val="006065A6"/>
    <w:rsid w:val="006124A8"/>
    <w:rsid w:val="0063582B"/>
    <w:rsid w:val="006608FD"/>
    <w:rsid w:val="0066426D"/>
    <w:rsid w:val="00665137"/>
    <w:rsid w:val="00674609"/>
    <w:rsid w:val="00691B46"/>
    <w:rsid w:val="006A1BE5"/>
    <w:rsid w:val="006B1F8B"/>
    <w:rsid w:val="006B6B0F"/>
    <w:rsid w:val="006C33DD"/>
    <w:rsid w:val="006C732F"/>
    <w:rsid w:val="006D6144"/>
    <w:rsid w:val="00733599"/>
    <w:rsid w:val="007572CA"/>
    <w:rsid w:val="00791F6F"/>
    <w:rsid w:val="007B6EFA"/>
    <w:rsid w:val="0083285B"/>
    <w:rsid w:val="008334E6"/>
    <w:rsid w:val="00860788"/>
    <w:rsid w:val="00860A64"/>
    <w:rsid w:val="0088056E"/>
    <w:rsid w:val="008920DD"/>
    <w:rsid w:val="008946BF"/>
    <w:rsid w:val="008B26F8"/>
    <w:rsid w:val="009219DA"/>
    <w:rsid w:val="00936BFA"/>
    <w:rsid w:val="009475AA"/>
    <w:rsid w:val="0095129C"/>
    <w:rsid w:val="00967420"/>
    <w:rsid w:val="0097205C"/>
    <w:rsid w:val="009B686E"/>
    <w:rsid w:val="009C088B"/>
    <w:rsid w:val="009F35A4"/>
    <w:rsid w:val="009F610E"/>
    <w:rsid w:val="00A05389"/>
    <w:rsid w:val="00A100AA"/>
    <w:rsid w:val="00A248D9"/>
    <w:rsid w:val="00A32A7A"/>
    <w:rsid w:val="00A461AE"/>
    <w:rsid w:val="00A82AA9"/>
    <w:rsid w:val="00A83726"/>
    <w:rsid w:val="00AA666E"/>
    <w:rsid w:val="00AF2E08"/>
    <w:rsid w:val="00B12373"/>
    <w:rsid w:val="00B20CF1"/>
    <w:rsid w:val="00B36609"/>
    <w:rsid w:val="00B44B35"/>
    <w:rsid w:val="00B5490D"/>
    <w:rsid w:val="00B6060F"/>
    <w:rsid w:val="00B61DFA"/>
    <w:rsid w:val="00B9391E"/>
    <w:rsid w:val="00BA27F2"/>
    <w:rsid w:val="00BA3157"/>
    <w:rsid w:val="00BA395A"/>
    <w:rsid w:val="00BB487F"/>
    <w:rsid w:val="00BD4E73"/>
    <w:rsid w:val="00BD57A7"/>
    <w:rsid w:val="00BE5100"/>
    <w:rsid w:val="00C102F8"/>
    <w:rsid w:val="00C1783C"/>
    <w:rsid w:val="00C31074"/>
    <w:rsid w:val="00C31A04"/>
    <w:rsid w:val="00C31E90"/>
    <w:rsid w:val="00C34723"/>
    <w:rsid w:val="00C375EB"/>
    <w:rsid w:val="00C40371"/>
    <w:rsid w:val="00C44936"/>
    <w:rsid w:val="00C50EBF"/>
    <w:rsid w:val="00C758E3"/>
    <w:rsid w:val="00C819C9"/>
    <w:rsid w:val="00CA14AD"/>
    <w:rsid w:val="00CD4F23"/>
    <w:rsid w:val="00CE5FEA"/>
    <w:rsid w:val="00CF0D54"/>
    <w:rsid w:val="00D417A2"/>
    <w:rsid w:val="00D4619E"/>
    <w:rsid w:val="00D9420F"/>
    <w:rsid w:val="00D94F15"/>
    <w:rsid w:val="00DB12C8"/>
    <w:rsid w:val="00DB7597"/>
    <w:rsid w:val="00DC167C"/>
    <w:rsid w:val="00E33508"/>
    <w:rsid w:val="00E33FD8"/>
    <w:rsid w:val="00E57C16"/>
    <w:rsid w:val="00E60D98"/>
    <w:rsid w:val="00E953EC"/>
    <w:rsid w:val="00EA6823"/>
    <w:rsid w:val="00EB5679"/>
    <w:rsid w:val="00EC16E3"/>
    <w:rsid w:val="00EE790D"/>
    <w:rsid w:val="00F119BF"/>
    <w:rsid w:val="00F11F5F"/>
    <w:rsid w:val="00F24EE3"/>
    <w:rsid w:val="00F3288C"/>
    <w:rsid w:val="00F62BB1"/>
    <w:rsid w:val="00F73E1A"/>
    <w:rsid w:val="00F941C4"/>
    <w:rsid w:val="00FB4FE7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4DEFF"/>
  <w15:docId w15:val="{FE6EBCE3-202E-47C1-87D3-9136B21AD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A053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A05389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6C732F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732F"/>
    <w:pPr>
      <w:widowControl w:val="0"/>
      <w:shd w:val="clear" w:color="auto" w:fill="FFFFFF"/>
      <w:spacing w:after="0" w:line="298" w:lineRule="exact"/>
      <w:ind w:firstLine="62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StyleOstRed">
    <w:name w:val="StyleOstRed"/>
    <w:basedOn w:val="a"/>
    <w:rsid w:val="00C40371"/>
    <w:pPr>
      <w:suppressAutoHyphens/>
      <w:spacing w:after="12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Default">
    <w:name w:val="Default"/>
    <w:rsid w:val="00C403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7">
    <w:name w:val="Strong"/>
    <w:basedOn w:val="a0"/>
    <w:uiPriority w:val="22"/>
    <w:qFormat/>
    <w:rsid w:val="002D5AED"/>
    <w:rPr>
      <w:b/>
      <w:bCs/>
    </w:rPr>
  </w:style>
  <w:style w:type="paragraph" w:styleId="a8">
    <w:name w:val="Normal (Web)"/>
    <w:basedOn w:val="a"/>
    <w:uiPriority w:val="99"/>
    <w:semiHidden/>
    <w:unhideWhenUsed/>
    <w:rsid w:val="003D3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9">
    <w:name w:val="Balloon Text"/>
    <w:basedOn w:val="a"/>
    <w:link w:val="aa"/>
    <w:uiPriority w:val="99"/>
    <w:semiHidden/>
    <w:unhideWhenUsed/>
    <w:rsid w:val="001C4E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1C4E46"/>
    <w:rPr>
      <w:rFonts w:ascii="Segoe UI" w:hAnsi="Segoe UI" w:cs="Segoe UI"/>
      <w:sz w:val="18"/>
      <w:szCs w:val="18"/>
    </w:rPr>
  </w:style>
  <w:style w:type="character" w:customStyle="1" w:styleId="FontStyle26">
    <w:name w:val="Font Style26"/>
    <w:uiPriority w:val="99"/>
    <w:rsid w:val="002162C9"/>
    <w:rPr>
      <w:rFonts w:ascii="Tahoma" w:hAnsi="Tahoma" w:cs="Tahoma"/>
      <w:sz w:val="16"/>
      <w:szCs w:val="16"/>
    </w:rPr>
  </w:style>
  <w:style w:type="paragraph" w:styleId="ab">
    <w:name w:val="Subtitle"/>
    <w:basedOn w:val="a"/>
    <w:link w:val="ac"/>
    <w:uiPriority w:val="99"/>
    <w:qFormat/>
    <w:rsid w:val="00BA27F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ac">
    <w:name w:val="Підзаголовок Знак"/>
    <w:basedOn w:val="a0"/>
    <w:link w:val="ab"/>
    <w:uiPriority w:val="99"/>
    <w:rsid w:val="00BA27F2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3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83E53-346C-4940-886E-C0B4315DF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1381</Words>
  <Characters>788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Нога</cp:lastModifiedBy>
  <cp:revision>8</cp:revision>
  <cp:lastPrinted>2024-06-21T13:50:00Z</cp:lastPrinted>
  <dcterms:created xsi:type="dcterms:W3CDTF">2026-07-20T07:45:00Z</dcterms:created>
  <dcterms:modified xsi:type="dcterms:W3CDTF">2026-07-30T13:09:00Z</dcterms:modified>
</cp:coreProperties>
</file>