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7739F2" w:rsidRDefault="00E162E9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9F2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</w:t>
      </w:r>
    </w:p>
    <w:p w:rsidR="00C138F2" w:rsidRPr="007739F2" w:rsidRDefault="00E162E9" w:rsidP="008E2288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739F2">
        <w:rPr>
          <w:rFonts w:ascii="Times New Roman" w:eastAsia="Times New Roman" w:hAnsi="Times New Roman" w:cs="Times New Roman"/>
          <w:sz w:val="28"/>
          <w:szCs w:val="28"/>
        </w:rPr>
        <w:t xml:space="preserve">технічних та якісних характеристик </w:t>
      </w:r>
      <w:r w:rsidR="00212AEA" w:rsidRPr="007739F2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Pr="007739F2">
        <w:rPr>
          <w:rFonts w:ascii="Times New Roman" w:eastAsia="Times New Roman" w:hAnsi="Times New Roman" w:cs="Times New Roman"/>
          <w:sz w:val="28"/>
          <w:szCs w:val="28"/>
        </w:rPr>
        <w:t>закупівлі</w:t>
      </w:r>
      <w:r w:rsidR="008E2288" w:rsidRPr="007739F2">
        <w:rPr>
          <w:rFonts w:ascii="Times New Roman" w:hAnsi="Times New Roman" w:cs="Times New Roman"/>
          <w:sz w:val="28"/>
          <w:szCs w:val="28"/>
        </w:rPr>
        <w:t xml:space="preserve">, </w:t>
      </w:r>
      <w:r w:rsidRPr="007739F2">
        <w:rPr>
          <w:rFonts w:ascii="Times New Roman" w:eastAsia="Times New Roman" w:hAnsi="Times New Roman" w:cs="Times New Roman"/>
          <w:sz w:val="28"/>
          <w:szCs w:val="28"/>
        </w:rPr>
        <w:t>розміру бюджетного призначення, очікуваної вартості предмета закупівлі</w:t>
      </w:r>
    </w:p>
    <w:p w:rsidR="00E162E9" w:rsidRPr="000C1AFF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1AFF">
        <w:rPr>
          <w:rFonts w:ascii="Times New Roman" w:eastAsia="Times New Roman" w:hAnsi="Times New Roman" w:cs="Times New Roman"/>
          <w:i/>
          <w:sz w:val="24"/>
          <w:szCs w:val="24"/>
        </w:rPr>
        <w:t xml:space="preserve">(оприлюднюється на виконання </w:t>
      </w:r>
      <w:r w:rsidR="00A43442" w:rsidRPr="000C1AFF">
        <w:rPr>
          <w:rFonts w:ascii="Times New Roman" w:eastAsia="Times New Roman" w:hAnsi="Times New Roman" w:cs="Times New Roman"/>
          <w:i/>
          <w:sz w:val="24"/>
          <w:szCs w:val="24"/>
        </w:rPr>
        <w:t>пункту 4</w:t>
      </w:r>
      <w:r w:rsidR="00F36029" w:rsidRPr="000C1AF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="00F36029" w:rsidRPr="000C1AF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C1AFF">
        <w:rPr>
          <w:rFonts w:ascii="Times New Roman" w:eastAsia="Times New Roman" w:hAnsi="Times New Roman" w:cs="Times New Roman"/>
          <w:i/>
          <w:sz w:val="24"/>
          <w:szCs w:val="24"/>
        </w:rPr>
        <w:t xml:space="preserve">постанови КМУ № 710 від 11.10.2016 </w:t>
      </w:r>
    </w:p>
    <w:p w:rsidR="00C138F2" w:rsidRPr="000C1AFF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C1AFF">
        <w:rPr>
          <w:rFonts w:ascii="Times New Roman" w:eastAsia="Times New Roman" w:hAnsi="Times New Roman" w:cs="Times New Roman"/>
          <w:i/>
          <w:sz w:val="24"/>
          <w:szCs w:val="24"/>
        </w:rPr>
        <w:t>«Про ефективне використання державних коштів» (зі змінами))</w:t>
      </w:r>
    </w:p>
    <w:p w:rsidR="00393131" w:rsidRPr="00393131" w:rsidRDefault="00E162E9" w:rsidP="00393131">
      <w:pPr>
        <w:pStyle w:val="10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AFF">
        <w:rPr>
          <w:rFonts w:ascii="Times New Roman" w:eastAsia="Times New Roman" w:hAnsi="Times New Roman" w:cs="Times New Roman"/>
          <w:b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C1AFF" w:rsidRPr="000C1AFF">
        <w:rPr>
          <w:rFonts w:ascii="Times New Roman" w:hAnsi="Times New Roman" w:cs="Times New Roman"/>
          <w:sz w:val="28"/>
          <w:szCs w:val="28"/>
        </w:rPr>
        <w:t xml:space="preserve">, </w:t>
      </w:r>
      <w:r w:rsidR="0039313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</w:rPr>
        <w:t>аливо для реактивних двигунів JET А-1 (ДСТУ 4796:2007)</w:t>
      </w:r>
      <w:r w:rsidR="0039313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</w:rPr>
        <w:t xml:space="preserve"> код ДК 021:2015 – 09130000-9-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“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</w:rPr>
        <w:t>Нафта і дистиляти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”</w:t>
      </w:r>
    </w:p>
    <w:p w:rsidR="00C138F2" w:rsidRPr="000C1AFF" w:rsidRDefault="00E162E9" w:rsidP="001E07E2">
      <w:pPr>
        <w:spacing w:before="280" w:after="2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FF">
        <w:rPr>
          <w:rFonts w:ascii="Times New Roman" w:eastAsia="Times New Roman" w:hAnsi="Times New Roman" w:cs="Times New Roman"/>
          <w:b/>
          <w:sz w:val="28"/>
          <w:szCs w:val="28"/>
        </w:rPr>
        <w:t>Вид та ідентифікатор процедури закупівлі: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6029" w:rsidRPr="000C1AFF">
        <w:rPr>
          <w:rFonts w:ascii="Times New Roman" w:hAnsi="Times New Roman" w:cs="Times New Roman"/>
          <w:sz w:val="28"/>
          <w:szCs w:val="28"/>
        </w:rPr>
        <w:t>ідентифікатор</w:t>
      </w:r>
      <w:r w:rsidR="00433D16" w:rsidRPr="000C1AFF">
        <w:rPr>
          <w:rFonts w:ascii="Times New Roman" w:hAnsi="Times New Roman" w:cs="Times New Roman"/>
          <w:sz w:val="28"/>
          <w:szCs w:val="28"/>
        </w:rPr>
        <w:t xml:space="preserve"> </w:t>
      </w:r>
      <w:r w:rsidR="004F68B3" w:rsidRPr="000C1AFF">
        <w:rPr>
          <w:rFonts w:ascii="Times New Roman" w:hAnsi="Times New Roman" w:cs="Times New Roman"/>
          <w:sz w:val="28"/>
          <w:szCs w:val="28"/>
        </w:rPr>
        <w:br/>
      </w:r>
      <w:r w:rsidR="00393131" w:rsidRPr="00F90C2B">
        <w:rPr>
          <w:rFonts w:ascii="Times New Roman" w:hAnsi="Times New Roman" w:cs="Times New Roman"/>
          <w:b/>
          <w:bCs/>
          <w:sz w:val="28"/>
          <w:szCs w:val="28"/>
          <w:shd w:val="clear" w:color="auto" w:fill="F8F8F8"/>
        </w:rPr>
        <w:t>UA-2026-06-30-014734-a</w:t>
      </w:r>
      <w:r w:rsidR="00F36029" w:rsidRPr="000C1AFF">
        <w:rPr>
          <w:rFonts w:ascii="Times New Roman" w:hAnsi="Times New Roman" w:cs="Times New Roman"/>
          <w:sz w:val="28"/>
          <w:szCs w:val="28"/>
        </w:rPr>
        <w:t xml:space="preserve">, </w:t>
      </w:r>
      <w:r w:rsidR="000C1AFF" w:rsidRPr="000C1AFF">
        <w:rPr>
          <w:rFonts w:ascii="Times New Roman" w:hAnsi="Times New Roman" w:cs="Times New Roman"/>
          <w:spacing w:val="-4"/>
          <w:sz w:val="28"/>
          <w:szCs w:val="28"/>
        </w:rPr>
        <w:t>спрощена закупівля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613F" w:rsidRPr="000C1AFF" w:rsidRDefault="00E162E9" w:rsidP="00393131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AFF">
        <w:rPr>
          <w:rFonts w:ascii="Times New Roman" w:eastAsia="Times New Roman" w:hAnsi="Times New Roman" w:cs="Times New Roman"/>
          <w:b/>
          <w:sz w:val="28"/>
          <w:szCs w:val="28"/>
        </w:rPr>
        <w:t>Очікувана вартість та обґрунтування очікуваної вартості предмета закупівлі: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</w:rPr>
        <w:t>2 419 852,50</w:t>
      </w:r>
      <w:r w:rsidR="00393131" w:rsidRPr="00393131">
        <w:rPr>
          <w:rFonts w:ascii="Times New Roman" w:eastAsia="Times New Roman" w:hAnsi="Times New Roman" w:cs="Times New Roman"/>
          <w:b/>
          <w:sz w:val="28"/>
          <w:szCs w:val="28"/>
        </w:rPr>
        <w:t xml:space="preserve"> грн.</w:t>
      </w:r>
    </w:p>
    <w:p w:rsidR="00C138F2" w:rsidRPr="000C1AFF" w:rsidRDefault="00E162E9" w:rsidP="0088613F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131">
        <w:rPr>
          <w:rFonts w:ascii="Times New Roman" w:eastAsia="Times New Roman" w:hAnsi="Times New Roman" w:cs="Times New Roman"/>
          <w:sz w:val="28"/>
          <w:szCs w:val="28"/>
        </w:rPr>
        <w:t>Визначення</w:t>
      </w:r>
      <w:bookmarkStart w:id="0" w:name="_GoBack"/>
      <w:bookmarkEnd w:id="0"/>
      <w:r w:rsidRPr="00393131">
        <w:rPr>
          <w:rFonts w:ascii="Times New Roman" w:eastAsia="Times New Roman" w:hAnsi="Times New Roman" w:cs="Times New Roman"/>
          <w:sz w:val="28"/>
          <w:szCs w:val="28"/>
        </w:rPr>
        <w:t xml:space="preserve"> очікуваної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 вартості предмета закупівлі обумовлено статистичним аналізом</w:t>
      </w:r>
      <w:r w:rsidRPr="000C1AFF">
        <w:rPr>
          <w:rFonts w:ascii="Times New Roman" w:hAnsi="Times New Roman" w:cs="Times New Roman"/>
          <w:sz w:val="28"/>
          <w:szCs w:val="28"/>
        </w:rPr>
        <w:t xml:space="preserve"> 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0C1AFF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 w:rsidRPr="000C1AFF">
        <w:rPr>
          <w:rFonts w:ascii="Times New Roman" w:eastAsia="Times New Roman" w:hAnsi="Times New Roman" w:cs="Times New Roman"/>
          <w:sz w:val="28"/>
          <w:szCs w:val="28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</w:t>
      </w:r>
      <w:r w:rsidR="006C1E77" w:rsidRPr="000C1AFF">
        <w:rPr>
          <w:rFonts w:ascii="Times New Roman" w:eastAsia="Times New Roman" w:hAnsi="Times New Roman" w:cs="Times New Roman"/>
          <w:sz w:val="28"/>
          <w:szCs w:val="28"/>
        </w:rPr>
        <w:t xml:space="preserve"> України від 18.02.2020</w:t>
      </w:r>
      <w:r w:rsidR="00A43442" w:rsidRPr="000C1AFF">
        <w:rPr>
          <w:rFonts w:ascii="Times New Roman" w:eastAsia="Times New Roman" w:hAnsi="Times New Roman" w:cs="Times New Roman"/>
          <w:sz w:val="28"/>
          <w:szCs w:val="28"/>
        </w:rPr>
        <w:t xml:space="preserve"> № 275 </w:t>
      </w:r>
      <w:r w:rsidR="007B35E7" w:rsidRPr="000C1AFF">
        <w:rPr>
          <w:rFonts w:ascii="Times New Roman" w:eastAsia="Times New Roman" w:hAnsi="Times New Roman" w:cs="Times New Roman"/>
          <w:sz w:val="28"/>
          <w:szCs w:val="28"/>
        </w:rPr>
        <w:br/>
      </w:r>
      <w:r w:rsidR="00790147" w:rsidRPr="000C1AFF">
        <w:rPr>
          <w:rFonts w:ascii="Times New Roman" w:eastAsia="Times New Roman" w:hAnsi="Times New Roman" w:cs="Times New Roman"/>
          <w:sz w:val="28"/>
          <w:szCs w:val="28"/>
        </w:rPr>
        <w:t>(</w:t>
      </w:r>
      <w:r w:rsidR="00A43442" w:rsidRPr="000C1AFF">
        <w:rPr>
          <w:rFonts w:ascii="Times New Roman" w:eastAsia="Times New Roman" w:hAnsi="Times New Roman" w:cs="Times New Roman"/>
          <w:sz w:val="28"/>
          <w:szCs w:val="28"/>
        </w:rPr>
        <w:t>зі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 змінами</w:t>
      </w:r>
      <w:r w:rsidR="00790147" w:rsidRPr="000C1AF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1A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01A4" w:rsidRPr="000C1AFF" w:rsidRDefault="00E162E9" w:rsidP="001301A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AFF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  <w:r w:rsidR="00E13A87" w:rsidRPr="001E07E2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Термін </w:t>
      </w:r>
      <w:r w:rsidR="00E13A87">
        <w:rPr>
          <w:rFonts w:ascii="Times New Roman" w:eastAsia="Times New Roman" w:hAnsi="Times New Roman" w:cs="Times New Roman"/>
          <w:b/>
          <w:sz w:val="28"/>
          <w:szCs w:val="28"/>
        </w:rPr>
        <w:t>постачання</w:t>
      </w:r>
      <w:r w:rsidR="00E13A87" w:rsidRPr="001E07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13A87">
        <w:rPr>
          <w:rFonts w:ascii="Times New Roman" w:eastAsia="Times New Roman" w:hAnsi="Times New Roman" w:cs="Times New Roman"/>
          <w:b/>
          <w:sz w:val="28"/>
          <w:szCs w:val="28"/>
        </w:rPr>
        <w:t>товару</w:t>
      </w:r>
      <w:r w:rsidR="00E13A87" w:rsidRPr="00F3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1A4" w:rsidRPr="000C1AFF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1301A4" w:rsidRPr="000C1AFF">
        <w:rPr>
          <w:rFonts w:ascii="Times New Roman" w:eastAsia="Times New Roman" w:hAnsi="Times New Roman" w:cs="Times New Roman"/>
          <w:i/>
          <w:sz w:val="28"/>
          <w:szCs w:val="28"/>
        </w:rPr>
        <w:t>відповідно до договірних зобов’язань</w:t>
      </w:r>
      <w:r w:rsidR="001301A4" w:rsidRPr="000C1A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13A87" w:rsidRPr="00F36029" w:rsidRDefault="00E13A87" w:rsidP="00E13A8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Кількісні, я</w:t>
      </w:r>
      <w:r w:rsidRPr="00F36029">
        <w:rPr>
          <w:rFonts w:ascii="Times New Roman" w:eastAsia="Times New Roman" w:hAnsi="Times New Roman" w:cs="Times New Roman"/>
          <w:sz w:val="28"/>
          <w:szCs w:val="28"/>
        </w:rPr>
        <w:t xml:space="preserve">кісні та технічні характеристики заявленої кількості </w:t>
      </w:r>
      <w:r w:rsidR="00393131">
        <w:rPr>
          <w:rFonts w:ascii="Times New Roman" w:eastAsia="Times New Roman" w:hAnsi="Times New Roman" w:cs="Times New Roman"/>
          <w:sz w:val="28"/>
          <w:szCs w:val="28"/>
        </w:rPr>
        <w:t>палива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6029">
        <w:rPr>
          <w:rFonts w:ascii="Times New Roman" w:eastAsia="Times New Roman" w:hAnsi="Times New Roman" w:cs="Times New Roman"/>
          <w:sz w:val="28"/>
          <w:szCs w:val="28"/>
        </w:rPr>
        <w:t>визначені з урахуванням реальних потреб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виконання завдань в умовах воєнного стану</w:t>
      </w:r>
      <w:r w:rsidRPr="00F36029">
        <w:rPr>
          <w:rFonts w:ascii="Times New Roman" w:eastAsia="Times New Roman" w:hAnsi="Times New Roman" w:cs="Times New Roman"/>
          <w:sz w:val="28"/>
          <w:szCs w:val="28"/>
        </w:rPr>
        <w:t xml:space="preserve">, оптимального співвідношення ціни та якості, а також </w:t>
      </w:r>
      <w:r w:rsidRPr="00F36029">
        <w:rPr>
          <w:rFonts w:ascii="Times New Roman" w:hAnsi="Times New Roman"/>
          <w:bCs/>
          <w:sz w:val="28"/>
          <w:szCs w:val="28"/>
        </w:rPr>
        <w:t xml:space="preserve">для </w:t>
      </w:r>
      <w:r>
        <w:rPr>
          <w:rFonts w:ascii="Times New Roman" w:hAnsi="Times New Roman"/>
          <w:bCs/>
          <w:sz w:val="28"/>
          <w:szCs w:val="28"/>
        </w:rPr>
        <w:t xml:space="preserve">забезпечення </w:t>
      </w:r>
      <w:r w:rsidRPr="00F36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створення умов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r w:rsidRPr="00F360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безпечного, якісного й ефективного виконання завдань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покладених на СБ України</w:t>
      </w:r>
      <w:r w:rsidRPr="00F3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237EE" w:rsidRPr="007739F2" w:rsidRDefault="00C237EE" w:rsidP="006710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47C8" w:rsidRPr="007739F2" w:rsidRDefault="00CB47C8" w:rsidP="006710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B47C8" w:rsidRPr="007739F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DinDisplayPro-Bold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C1AFF"/>
    <w:rsid w:val="00100D0C"/>
    <w:rsid w:val="00122674"/>
    <w:rsid w:val="001301A4"/>
    <w:rsid w:val="001B6014"/>
    <w:rsid w:val="001E07E2"/>
    <w:rsid w:val="00212AEA"/>
    <w:rsid w:val="002140E6"/>
    <w:rsid w:val="00217A1F"/>
    <w:rsid w:val="00393131"/>
    <w:rsid w:val="003C7F03"/>
    <w:rsid w:val="003E5039"/>
    <w:rsid w:val="00433D16"/>
    <w:rsid w:val="00444EED"/>
    <w:rsid w:val="004F68B3"/>
    <w:rsid w:val="0060010F"/>
    <w:rsid w:val="00631B34"/>
    <w:rsid w:val="00671004"/>
    <w:rsid w:val="006C1E77"/>
    <w:rsid w:val="00723066"/>
    <w:rsid w:val="0075486F"/>
    <w:rsid w:val="007739F2"/>
    <w:rsid w:val="00790147"/>
    <w:rsid w:val="007B35E7"/>
    <w:rsid w:val="008844AD"/>
    <w:rsid w:val="0088613F"/>
    <w:rsid w:val="008E2288"/>
    <w:rsid w:val="008E341F"/>
    <w:rsid w:val="00A15ABC"/>
    <w:rsid w:val="00A43442"/>
    <w:rsid w:val="00A72C0A"/>
    <w:rsid w:val="00B83376"/>
    <w:rsid w:val="00BA0B6E"/>
    <w:rsid w:val="00C138F2"/>
    <w:rsid w:val="00C237EE"/>
    <w:rsid w:val="00C60228"/>
    <w:rsid w:val="00CB47C8"/>
    <w:rsid w:val="00D31630"/>
    <w:rsid w:val="00D468F5"/>
    <w:rsid w:val="00D95CBB"/>
    <w:rsid w:val="00DB2F65"/>
    <w:rsid w:val="00DB3CC9"/>
    <w:rsid w:val="00DE04CD"/>
    <w:rsid w:val="00E13A87"/>
    <w:rsid w:val="00E162E9"/>
    <w:rsid w:val="00F3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F5BD7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alloon Text"/>
    <w:basedOn w:val="a"/>
    <w:link w:val="ac"/>
    <w:uiPriority w:val="99"/>
    <w:semiHidden/>
    <w:unhideWhenUsed/>
    <w:rsid w:val="00CB4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47C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D31630"/>
    <w:rPr>
      <w:rFonts w:ascii="PFDinDisplayPro-Bold" w:hAnsi="PFDinDisplayPro-Bold" w:hint="default"/>
      <w:b/>
      <w:bCs/>
      <w:i w:val="0"/>
      <w:iCs w:val="0"/>
      <w:color w:val="324F5C"/>
      <w:sz w:val="56"/>
      <w:szCs w:val="56"/>
    </w:rPr>
  </w:style>
  <w:style w:type="paragraph" w:customStyle="1" w:styleId="10">
    <w:name w:val="Абзац списку1"/>
    <w:basedOn w:val="a"/>
    <w:rsid w:val="00393131"/>
    <w:pPr>
      <w:widowControl w:val="0"/>
      <w:suppressAutoHyphens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zh-CN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30</cp:lastModifiedBy>
  <cp:revision>3</cp:revision>
  <cp:lastPrinted>2024-10-11T07:28:00Z</cp:lastPrinted>
  <dcterms:created xsi:type="dcterms:W3CDTF">2026-07-07T06:55:00Z</dcterms:created>
  <dcterms:modified xsi:type="dcterms:W3CDTF">2026-07-07T07:02:00Z</dcterms:modified>
</cp:coreProperties>
</file>