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4CB" w:rsidRDefault="006054CB" w:rsidP="006054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Інформація щодо виконання в</w:t>
      </w:r>
      <w:r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 xml:space="preserve">имог </w:t>
      </w:r>
    </w:p>
    <w:p w:rsidR="006054CB" w:rsidRDefault="006054CB" w:rsidP="006054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п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ункту</w:t>
      </w:r>
      <w:r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 xml:space="preserve"> 4¹ Постанови КМУ від 11 жовтня 2016 року №710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6237"/>
      </w:tblGrid>
      <w:tr w:rsidR="006054CB" w:rsidRPr="00A66DEF" w:rsidTr="009C0B02">
        <w:tc>
          <w:tcPr>
            <w:tcW w:w="3369" w:type="dxa"/>
          </w:tcPr>
          <w:p w:rsidR="006054CB" w:rsidRDefault="006054CB" w:rsidP="009C0B02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Назва предмета закупівлі</w:t>
            </w:r>
          </w:p>
        </w:tc>
        <w:tc>
          <w:tcPr>
            <w:tcW w:w="6237" w:type="dxa"/>
          </w:tcPr>
          <w:p w:rsidR="006054CB" w:rsidRPr="00A66DEF" w:rsidRDefault="006054CB" w:rsidP="009C0B0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A66DE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Послуги, щодо   обов’язкового страхування цивільно-правової відповідальності власників наземних транспортних засобів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, </w:t>
            </w:r>
          </w:p>
          <w:p w:rsidR="006054CB" w:rsidRPr="00DA3DD2" w:rsidRDefault="006054CB" w:rsidP="009C0B0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A66DE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ДК 021:2015 – 66510000-8 Страхові послуги</w:t>
            </w:r>
          </w:p>
        </w:tc>
      </w:tr>
      <w:tr w:rsidR="006054CB" w:rsidRPr="00E31A7E" w:rsidTr="009C0B02">
        <w:tc>
          <w:tcPr>
            <w:tcW w:w="3369" w:type="dxa"/>
          </w:tcPr>
          <w:p w:rsidR="006054CB" w:rsidRDefault="006054CB" w:rsidP="009C0B02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Унікальний номер оголошення про проведення закупівлі</w:t>
            </w:r>
          </w:p>
        </w:tc>
        <w:tc>
          <w:tcPr>
            <w:tcW w:w="6237" w:type="dxa"/>
          </w:tcPr>
          <w:p w:rsidR="006054CB" w:rsidRPr="00E31A7E" w:rsidRDefault="0098334E" w:rsidP="009C0B0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98334E">
              <w:rPr>
                <w:rFonts w:ascii="Times New Roman" w:hAnsi="Times New Roman" w:cs="Times New Roman"/>
                <w:sz w:val="28"/>
                <w:szCs w:val="28"/>
              </w:rPr>
              <w:t>UA-2026-07-31-008831-a</w:t>
            </w:r>
            <w:bookmarkStart w:id="0" w:name="_GoBack"/>
            <w:bookmarkEnd w:id="0"/>
          </w:p>
        </w:tc>
      </w:tr>
      <w:tr w:rsidR="006054CB" w:rsidRPr="0098334E" w:rsidTr="009C0B02">
        <w:tc>
          <w:tcPr>
            <w:tcW w:w="3369" w:type="dxa"/>
          </w:tcPr>
          <w:p w:rsidR="006054CB" w:rsidRDefault="006054CB" w:rsidP="009C0B02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Обґрунтування очікуваної вартості предмета закупівлі</w:t>
            </w:r>
          </w:p>
        </w:tc>
        <w:tc>
          <w:tcPr>
            <w:tcW w:w="6237" w:type="dxa"/>
          </w:tcPr>
          <w:p w:rsidR="006054CB" w:rsidRPr="00DA3DD2" w:rsidRDefault="006054CB" w:rsidP="009C0B02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916EE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Очікувана вартість предмета закупівлі визначена згідно вимог наказу Міністерства розвитку економіки, торгівлі та сільського господарства України від 18.02.2020 №275 «Про затвердження примірної методики визначення очікуваної вартості предмета закупівлі»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цілі.</w:t>
            </w:r>
          </w:p>
        </w:tc>
      </w:tr>
      <w:tr w:rsidR="006054CB" w:rsidRPr="00A20600" w:rsidTr="009C0B02">
        <w:tc>
          <w:tcPr>
            <w:tcW w:w="3369" w:type="dxa"/>
          </w:tcPr>
          <w:p w:rsidR="006054CB" w:rsidRDefault="006054CB" w:rsidP="009C0B02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Розмір бюджетного призначення</w:t>
            </w:r>
          </w:p>
        </w:tc>
        <w:tc>
          <w:tcPr>
            <w:tcW w:w="6237" w:type="dxa"/>
          </w:tcPr>
          <w:p w:rsidR="006054CB" w:rsidRPr="00463237" w:rsidRDefault="006054CB" w:rsidP="009C0B02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4632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КПКВК– 6521010 “Забезпечення заходів у сфері безпеки держави та діяльності органів системи Служби Безпеки України”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.</w:t>
            </w:r>
          </w:p>
          <w:p w:rsidR="006054CB" w:rsidRDefault="006054CB" w:rsidP="009C0B02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4632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КЕК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В 2240</w:t>
            </w:r>
            <w:r w:rsidRPr="004632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«Оплата послуг (крім комунальних)».</w:t>
            </w:r>
          </w:p>
          <w:p w:rsidR="006054CB" w:rsidRPr="00FB35DB" w:rsidRDefault="006054CB" w:rsidP="00695274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916EE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Очікувана вартість становить: </w:t>
            </w:r>
            <w:r w:rsidR="0069527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611 620</w:t>
            </w:r>
            <w:r w:rsidRPr="00991F1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,00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 xml:space="preserve"> грн без ПДВ</w:t>
            </w:r>
          </w:p>
        </w:tc>
      </w:tr>
      <w:tr w:rsidR="006054CB" w:rsidRPr="0098334E" w:rsidTr="009C0B02">
        <w:trPr>
          <w:trHeight w:val="3523"/>
        </w:trPr>
        <w:tc>
          <w:tcPr>
            <w:tcW w:w="3369" w:type="dxa"/>
          </w:tcPr>
          <w:p w:rsidR="006054CB" w:rsidRDefault="006054CB" w:rsidP="009C0B02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7" w:type="dxa"/>
          </w:tcPr>
          <w:p w:rsidR="006054CB" w:rsidRDefault="006054CB" w:rsidP="009C0B02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CC08B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Технічні та якісні характеристики предмета закупівлі визначені відповідно до потреб замовника з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урахуванням вимог законодавства.</w:t>
            </w:r>
          </w:p>
          <w:p w:rsidR="006054CB" w:rsidRDefault="006054CB" w:rsidP="009C0B02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95FB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Учасники процедури закупівлі повинні надати в складі пропозиції інформацію та документи, які підтверджують відповідність пропозиції учасника технічним, якісним, кількісним вимогам до предме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та закупівлі.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</w:t>
            </w:r>
            <w:r w:rsidRPr="008078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ехнічні та якісні характеристики предмета закупівлі підготовлені з дотриманням принципів здійснення публічних </w:t>
            </w:r>
            <w:proofErr w:type="spellStart"/>
            <w:r w:rsidRPr="008078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Pr="008078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недискримінації учасників.</w:t>
            </w:r>
          </w:p>
          <w:p w:rsidR="006054CB" w:rsidRPr="00231D57" w:rsidRDefault="006054CB" w:rsidP="009C0B02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036FA" w:rsidRPr="006054CB" w:rsidRDefault="009036FA" w:rsidP="006054CB">
      <w:pPr>
        <w:rPr>
          <w:lang w:val="uk-UA"/>
        </w:rPr>
      </w:pPr>
    </w:p>
    <w:sectPr w:rsidR="009036FA" w:rsidRPr="006054CB" w:rsidSect="003C206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4DAE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64946"/>
    <w:multiLevelType w:val="multilevel"/>
    <w:tmpl w:val="B148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96945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A5C84"/>
    <w:multiLevelType w:val="multilevel"/>
    <w:tmpl w:val="D3C6D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A4E2CC2"/>
    <w:multiLevelType w:val="multilevel"/>
    <w:tmpl w:val="89669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CD091F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66E53"/>
    <w:multiLevelType w:val="multilevel"/>
    <w:tmpl w:val="50F8CA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B11FA5"/>
    <w:multiLevelType w:val="multilevel"/>
    <w:tmpl w:val="7AB04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5B"/>
    <w:rsid w:val="00004A7E"/>
    <w:rsid w:val="0001051E"/>
    <w:rsid w:val="0001643C"/>
    <w:rsid w:val="000274C0"/>
    <w:rsid w:val="00034D56"/>
    <w:rsid w:val="0007059B"/>
    <w:rsid w:val="00095FBF"/>
    <w:rsid w:val="000A2C5B"/>
    <w:rsid w:val="000F5CD1"/>
    <w:rsid w:val="0010389A"/>
    <w:rsid w:val="00105861"/>
    <w:rsid w:val="0010688A"/>
    <w:rsid w:val="00124F2A"/>
    <w:rsid w:val="00131690"/>
    <w:rsid w:val="001A5E3A"/>
    <w:rsid w:val="001B7479"/>
    <w:rsid w:val="001C2569"/>
    <w:rsid w:val="00205C38"/>
    <w:rsid w:val="00231D57"/>
    <w:rsid w:val="002B2CA9"/>
    <w:rsid w:val="002D1E73"/>
    <w:rsid w:val="002D3533"/>
    <w:rsid w:val="002F0BAE"/>
    <w:rsid w:val="002F6F0F"/>
    <w:rsid w:val="0034376D"/>
    <w:rsid w:val="0038253E"/>
    <w:rsid w:val="00393AC3"/>
    <w:rsid w:val="003951D0"/>
    <w:rsid w:val="003A5C2D"/>
    <w:rsid w:val="003B2D0A"/>
    <w:rsid w:val="003C206E"/>
    <w:rsid w:val="003E364C"/>
    <w:rsid w:val="00413CDB"/>
    <w:rsid w:val="0042519D"/>
    <w:rsid w:val="00431664"/>
    <w:rsid w:val="004517E3"/>
    <w:rsid w:val="00463237"/>
    <w:rsid w:val="004B535B"/>
    <w:rsid w:val="004B5E0C"/>
    <w:rsid w:val="004C7B46"/>
    <w:rsid w:val="00513801"/>
    <w:rsid w:val="00515DA6"/>
    <w:rsid w:val="0052189A"/>
    <w:rsid w:val="00540D3B"/>
    <w:rsid w:val="005459FB"/>
    <w:rsid w:val="0055757F"/>
    <w:rsid w:val="00557ACF"/>
    <w:rsid w:val="00594D01"/>
    <w:rsid w:val="005A0969"/>
    <w:rsid w:val="005D1F43"/>
    <w:rsid w:val="005D677F"/>
    <w:rsid w:val="005F4ADC"/>
    <w:rsid w:val="006054CB"/>
    <w:rsid w:val="00612292"/>
    <w:rsid w:val="00612971"/>
    <w:rsid w:val="00652ABB"/>
    <w:rsid w:val="00694427"/>
    <w:rsid w:val="00695274"/>
    <w:rsid w:val="00696604"/>
    <w:rsid w:val="007676C9"/>
    <w:rsid w:val="007C5E8F"/>
    <w:rsid w:val="007D1010"/>
    <w:rsid w:val="007D4EAB"/>
    <w:rsid w:val="008078C2"/>
    <w:rsid w:val="00825148"/>
    <w:rsid w:val="008260F3"/>
    <w:rsid w:val="008473A7"/>
    <w:rsid w:val="008C48CE"/>
    <w:rsid w:val="008C52B2"/>
    <w:rsid w:val="00900B5F"/>
    <w:rsid w:val="009036FA"/>
    <w:rsid w:val="00916EE9"/>
    <w:rsid w:val="00924EDA"/>
    <w:rsid w:val="009518F6"/>
    <w:rsid w:val="0097581F"/>
    <w:rsid w:val="00975A34"/>
    <w:rsid w:val="0098334E"/>
    <w:rsid w:val="00985373"/>
    <w:rsid w:val="009B182F"/>
    <w:rsid w:val="009C1C5E"/>
    <w:rsid w:val="009E3F57"/>
    <w:rsid w:val="00A20600"/>
    <w:rsid w:val="00A725DC"/>
    <w:rsid w:val="00A824F9"/>
    <w:rsid w:val="00A96651"/>
    <w:rsid w:val="00AB149F"/>
    <w:rsid w:val="00AC191C"/>
    <w:rsid w:val="00B113B1"/>
    <w:rsid w:val="00B85B4D"/>
    <w:rsid w:val="00B92440"/>
    <w:rsid w:val="00BB5375"/>
    <w:rsid w:val="00BB66F0"/>
    <w:rsid w:val="00BC2498"/>
    <w:rsid w:val="00BC3F0F"/>
    <w:rsid w:val="00BD38EB"/>
    <w:rsid w:val="00BF2092"/>
    <w:rsid w:val="00C22514"/>
    <w:rsid w:val="00C30693"/>
    <w:rsid w:val="00C3533A"/>
    <w:rsid w:val="00C51F6F"/>
    <w:rsid w:val="00CB730A"/>
    <w:rsid w:val="00CC08BB"/>
    <w:rsid w:val="00D2755D"/>
    <w:rsid w:val="00D37138"/>
    <w:rsid w:val="00D46D87"/>
    <w:rsid w:val="00DA3DD2"/>
    <w:rsid w:val="00DD526F"/>
    <w:rsid w:val="00E06C27"/>
    <w:rsid w:val="00E31A7E"/>
    <w:rsid w:val="00E36DED"/>
    <w:rsid w:val="00E62095"/>
    <w:rsid w:val="00E81637"/>
    <w:rsid w:val="00EB3E25"/>
    <w:rsid w:val="00EB5302"/>
    <w:rsid w:val="00EF718E"/>
    <w:rsid w:val="00F044E7"/>
    <w:rsid w:val="00F067AB"/>
    <w:rsid w:val="00F32668"/>
    <w:rsid w:val="00F34762"/>
    <w:rsid w:val="00F34FA6"/>
    <w:rsid w:val="00F5629D"/>
    <w:rsid w:val="00F71CB3"/>
    <w:rsid w:val="00FB35DB"/>
    <w:rsid w:val="00FD32F9"/>
    <w:rsid w:val="00FE53F1"/>
    <w:rsid w:val="00FF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4DF180-40C2-4383-B8DC-BFF88523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F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F4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A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4377C-0C28-4AD9-8362-0532DBBF0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cp:lastPrinted>2025-05-15T12:51:00Z</cp:lastPrinted>
  <dcterms:created xsi:type="dcterms:W3CDTF">2021-07-06T13:48:00Z</dcterms:created>
  <dcterms:modified xsi:type="dcterms:W3CDTF">2026-07-31T14:35:00Z</dcterms:modified>
</cp:coreProperties>
</file>