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BDAF9" w14:textId="77777777" w:rsidR="00291842" w:rsidRPr="00555EB7" w:rsidRDefault="00291842" w:rsidP="00291842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5E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Інформація щодо виконання вимог</w:t>
      </w:r>
    </w:p>
    <w:p w14:paraId="0F0C4B97" w14:textId="2AE03443" w:rsidR="00291842" w:rsidRPr="0047598D" w:rsidRDefault="00291842" w:rsidP="00291842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7598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пункту 4¹ постанови Кабінету Міністрів України від 11.10.2016 №</w:t>
      </w:r>
      <w:r w:rsidR="0009522F" w:rsidRPr="0047598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47598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710</w:t>
      </w: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5669"/>
      </w:tblGrid>
      <w:tr w:rsidR="0047598D" w:rsidRPr="0047598D" w14:paraId="5628EF3A" w14:textId="77777777" w:rsidTr="0076166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C9E1E" w14:textId="77777777" w:rsidR="00291842" w:rsidRPr="0047598D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AE2EE" w14:textId="77777777" w:rsidR="00291842" w:rsidRPr="0047598D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47598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08BDF" w14:textId="513E800C" w:rsidR="00291842" w:rsidRPr="0047598D" w:rsidRDefault="00D6564C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4759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Приладдя для УФ принтера</w:t>
            </w:r>
            <w:r w:rsidR="00291842" w:rsidRPr="0047598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6BF2A175" w14:textId="09B59EC6" w:rsidR="00291842" w:rsidRPr="0047598D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К</w:t>
            </w:r>
            <w:r w:rsidRPr="0047598D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од </w:t>
            </w: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ДК 021:2015 (CPV) «Єдиний закупівельний словник» 30</w:t>
            </w:r>
            <w:r w:rsidR="00D6564C"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12</w:t>
            </w: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0000-</w:t>
            </w:r>
            <w:r w:rsidR="00D6564C"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6</w:t>
            </w: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«</w:t>
            </w:r>
            <w:r w:rsidR="00D6564C"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Фотокопіювальне та поліграфічне обладнання для офсетного друку</w:t>
            </w: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»</w:t>
            </w:r>
          </w:p>
        </w:tc>
      </w:tr>
      <w:tr w:rsidR="0047598D" w:rsidRPr="0047598D" w14:paraId="411377B7" w14:textId="77777777" w:rsidTr="0076166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E694C" w14:textId="77777777" w:rsidR="00291842" w:rsidRPr="0047598D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47598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A71A8" w14:textId="77777777" w:rsidR="00291842" w:rsidRPr="0047598D" w:rsidRDefault="00291842" w:rsidP="00761669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47598D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72D58" w14:textId="025175E1" w:rsidR="00291842" w:rsidRPr="0047598D" w:rsidRDefault="0047598D" w:rsidP="0076166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59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UA-2026-09-28-013224-a</w:t>
            </w:r>
          </w:p>
        </w:tc>
      </w:tr>
      <w:tr w:rsidR="00291842" w:rsidRPr="0047598D" w14:paraId="78035DAF" w14:textId="77777777" w:rsidTr="0076166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46CCB" w14:textId="77777777" w:rsidR="00291842" w:rsidRPr="00555EB7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E5BE6" w14:textId="77777777" w:rsidR="00291842" w:rsidRPr="00555EB7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84A36" w14:textId="42EEC48F" w:rsidR="00291842" w:rsidRPr="00555EB7" w:rsidRDefault="00D6564C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126</w:t>
            </w:r>
            <w:r w:rsidR="0029184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000</w:t>
            </w:r>
            <w:r w:rsidR="00291842"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,00 грн з ПДВ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105</w:t>
            </w:r>
            <w:r w:rsidR="0029184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000</w:t>
            </w:r>
            <w:r w:rsidR="00291842"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,00 грн без ПДВ).</w:t>
            </w:r>
          </w:p>
          <w:p w14:paraId="7093FAA4" w14:textId="77777777" w:rsidR="00291842" w:rsidRPr="00555EB7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Очікувана вартість предмета закупівлі визначена за результатами моніторингу ринку шляхом отримання інформації через мережу «Інтернет»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291842" w:rsidRPr="00555EB7" w14:paraId="6BF8FCD6" w14:textId="77777777" w:rsidTr="0076166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E095F" w14:textId="77777777" w:rsidR="00291842" w:rsidRPr="00555EB7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52A8" w14:textId="77777777" w:rsidR="00291842" w:rsidRPr="00555EB7" w:rsidRDefault="00291842" w:rsidP="00761669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5E13B" w14:textId="77777777" w:rsidR="00D6564C" w:rsidRDefault="00D6564C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656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126 000,00 грн з ПДВ (105 000,00 грн без ПДВ).</w:t>
            </w:r>
          </w:p>
          <w:p w14:paraId="7BC5BD38" w14:textId="13D58D33" w:rsidR="00291842" w:rsidRPr="00555EB7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D656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22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до кошторису на 2026 рік</w:t>
            </w:r>
          </w:p>
        </w:tc>
      </w:tr>
      <w:tr w:rsidR="00291842" w:rsidRPr="0047598D" w14:paraId="3AC6809A" w14:textId="77777777" w:rsidTr="0076166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8825F" w14:textId="77777777" w:rsidR="00291842" w:rsidRPr="00555EB7" w:rsidRDefault="00291842" w:rsidP="00761669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E4E41" w14:textId="77777777" w:rsidR="00291842" w:rsidRPr="00555EB7" w:rsidRDefault="00291842" w:rsidP="00761669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CE1FD" w14:textId="77777777" w:rsidR="00291842" w:rsidRPr="00555EB7" w:rsidRDefault="00291842" w:rsidP="00761669">
            <w:pPr>
              <w:autoSpaceDE w:val="0"/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6C4057AE" w14:textId="77777777" w:rsidR="00291842" w:rsidRPr="00555EB7" w:rsidRDefault="00291842" w:rsidP="00291842">
      <w:pPr>
        <w:rPr>
          <w:sz w:val="24"/>
          <w:szCs w:val="24"/>
          <w:lang w:val="uk-UA"/>
        </w:rPr>
      </w:pPr>
    </w:p>
    <w:p w14:paraId="1D8A6C3A" w14:textId="77777777" w:rsidR="0030009A" w:rsidRPr="00291842" w:rsidRDefault="0030009A">
      <w:pPr>
        <w:rPr>
          <w:lang w:val="uk-UA"/>
        </w:rPr>
      </w:pPr>
    </w:p>
    <w:sectPr w:rsidR="0030009A" w:rsidRPr="0029184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66"/>
    <w:rsid w:val="0009522F"/>
    <w:rsid w:val="00291842"/>
    <w:rsid w:val="0030009A"/>
    <w:rsid w:val="00326E1D"/>
    <w:rsid w:val="0047598D"/>
    <w:rsid w:val="00651666"/>
    <w:rsid w:val="006E2ED2"/>
    <w:rsid w:val="00957D1F"/>
    <w:rsid w:val="00D6564C"/>
    <w:rsid w:val="00D70A2B"/>
    <w:rsid w:val="00FB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9C3D"/>
  <w15:chartTrackingRefBased/>
  <w15:docId w15:val="{B7CD6DE0-EF7B-4DE7-ACE1-01C2F775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84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Семеніхіна Вікторія Олександрівна</dc:creator>
  <cp:keywords/>
  <dc:description/>
  <cp:lastModifiedBy>Семеніхіна Вікторія Олександрівна</cp:lastModifiedBy>
  <cp:revision>7</cp:revision>
  <dcterms:created xsi:type="dcterms:W3CDTF">2026-09-28T15:33:00Z</dcterms:created>
  <dcterms:modified xsi:type="dcterms:W3CDTF">2026-09-28T17:43:00Z</dcterms:modified>
</cp:coreProperties>
</file>